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88EE1" w14:textId="77C870E4" w:rsidR="00941612" w:rsidRPr="0039349C" w:rsidRDefault="00941612" w:rsidP="000F51AF">
      <w:pPr>
        <w:spacing w:after="0" w:line="240" w:lineRule="auto"/>
        <w:rPr>
          <w:rFonts w:ascii="Aptos" w:hAnsi="Aptos"/>
          <w:color w:val="3B3838" w:themeColor="background2" w:themeShade="40"/>
        </w:rPr>
      </w:pPr>
    </w:p>
    <w:p w14:paraId="0FAFF728" w14:textId="3D92097C" w:rsidR="00B758D3" w:rsidRPr="0039349C" w:rsidRDefault="0039349C" w:rsidP="000F51AF">
      <w:pPr>
        <w:spacing w:after="0" w:line="240" w:lineRule="auto"/>
        <w:rPr>
          <w:rFonts w:ascii="Aptos" w:hAnsi="Aptos"/>
          <w:b/>
          <w:color w:val="3B3838" w:themeColor="background2" w:themeShade="40"/>
          <w:sz w:val="32"/>
          <w:szCs w:val="32"/>
        </w:rPr>
      </w:pPr>
      <w:r w:rsidRPr="0039349C">
        <w:rPr>
          <w:rFonts w:ascii="Aptos" w:hAnsi="Aptos"/>
          <w:b/>
          <w:color w:val="3B3838" w:themeColor="background2" w:themeShade="40"/>
          <w:sz w:val="32"/>
          <w:szCs w:val="32"/>
        </w:rPr>
        <w:t>JOB DESCRIPTION</w:t>
      </w:r>
    </w:p>
    <w:p w14:paraId="1C0CDE50" w14:textId="77777777" w:rsidR="005F6CF9" w:rsidRPr="0039349C" w:rsidRDefault="005F6CF9" w:rsidP="000F51AF">
      <w:pPr>
        <w:spacing w:after="0" w:line="240" w:lineRule="auto"/>
        <w:rPr>
          <w:rFonts w:ascii="Aptos" w:hAnsi="Aptos"/>
          <w:b/>
          <w:color w:val="3B3838" w:themeColor="background2" w:themeShade="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8"/>
        <w:gridCol w:w="6558"/>
      </w:tblGrid>
      <w:tr w:rsidR="005F6CF9" w:rsidRPr="0039349C" w14:paraId="615C9EA2" w14:textId="77777777" w:rsidTr="00405C1C">
        <w:trPr>
          <w:trHeight w:val="748"/>
        </w:trPr>
        <w:tc>
          <w:tcPr>
            <w:tcW w:w="2418" w:type="dxa"/>
            <w:vAlign w:val="center"/>
          </w:tcPr>
          <w:p w14:paraId="6CA97B51" w14:textId="77777777" w:rsidR="00B758D3" w:rsidRPr="0039349C" w:rsidRDefault="00B758D3" w:rsidP="006556BE">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rPr>
                <w:rFonts w:ascii="Aptos" w:hAnsi="Aptos"/>
                <w:b/>
                <w:color w:val="3B3838" w:themeColor="background2" w:themeShade="40"/>
              </w:rPr>
            </w:pPr>
            <w:r w:rsidRPr="0039349C">
              <w:rPr>
                <w:rFonts w:ascii="Aptos" w:hAnsi="Aptos"/>
                <w:b/>
                <w:color w:val="3B3838" w:themeColor="background2" w:themeShade="40"/>
              </w:rPr>
              <w:t>JOB TITLE</w:t>
            </w:r>
          </w:p>
        </w:tc>
        <w:tc>
          <w:tcPr>
            <w:tcW w:w="6558" w:type="dxa"/>
            <w:vAlign w:val="center"/>
          </w:tcPr>
          <w:p w14:paraId="3CECBEB3" w14:textId="4E82465B" w:rsidR="005C2F89" w:rsidRPr="0039349C" w:rsidRDefault="001B75DC" w:rsidP="006556BE">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rPr>
                <w:rFonts w:ascii="Aptos" w:hAnsi="Aptos"/>
                <w:bCs/>
                <w:color w:val="3B3838" w:themeColor="background2" w:themeShade="40"/>
              </w:rPr>
            </w:pPr>
            <w:r>
              <w:rPr>
                <w:rFonts w:ascii="Aptos" w:hAnsi="Aptos"/>
                <w:bCs/>
                <w:color w:val="3B3838" w:themeColor="background2" w:themeShade="40"/>
              </w:rPr>
              <w:t>Interim Finance Director</w:t>
            </w:r>
            <w:r w:rsidR="00D133D5">
              <w:rPr>
                <w:rFonts w:ascii="Aptos" w:hAnsi="Aptos"/>
                <w:bCs/>
                <w:color w:val="3B3838" w:themeColor="background2" w:themeShade="40"/>
              </w:rPr>
              <w:t>/Head of Finance</w:t>
            </w:r>
          </w:p>
        </w:tc>
      </w:tr>
      <w:tr w:rsidR="005F6CF9" w:rsidRPr="0039349C" w14:paraId="03379331" w14:textId="77777777" w:rsidTr="00405C1C">
        <w:trPr>
          <w:trHeight w:val="601"/>
        </w:trPr>
        <w:tc>
          <w:tcPr>
            <w:tcW w:w="2418" w:type="dxa"/>
            <w:vAlign w:val="center"/>
          </w:tcPr>
          <w:p w14:paraId="393EA33D" w14:textId="77777777" w:rsidR="00B758D3" w:rsidRPr="0039349C" w:rsidRDefault="00B758D3" w:rsidP="006556BE">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rPr>
                <w:rFonts w:ascii="Aptos" w:hAnsi="Aptos"/>
                <w:b/>
                <w:color w:val="3B3838" w:themeColor="background2" w:themeShade="40"/>
              </w:rPr>
            </w:pPr>
            <w:r w:rsidRPr="0039349C">
              <w:rPr>
                <w:rFonts w:ascii="Aptos" w:hAnsi="Aptos"/>
                <w:b/>
                <w:color w:val="3B3838" w:themeColor="background2" w:themeShade="40"/>
              </w:rPr>
              <w:t>REPONSIBLE TO</w:t>
            </w:r>
          </w:p>
        </w:tc>
        <w:tc>
          <w:tcPr>
            <w:tcW w:w="6558" w:type="dxa"/>
            <w:vAlign w:val="center"/>
          </w:tcPr>
          <w:p w14:paraId="330934B3" w14:textId="1A1CB879" w:rsidR="005C2F89" w:rsidRPr="0039349C" w:rsidRDefault="001B75DC" w:rsidP="006556BE">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rPr>
                <w:rFonts w:ascii="Aptos" w:hAnsi="Aptos"/>
                <w:bCs/>
                <w:color w:val="3B3838" w:themeColor="background2" w:themeShade="40"/>
              </w:rPr>
            </w:pPr>
            <w:r>
              <w:rPr>
                <w:rFonts w:ascii="Aptos" w:hAnsi="Aptos"/>
                <w:bCs/>
                <w:color w:val="3B3838" w:themeColor="background2" w:themeShade="40"/>
              </w:rPr>
              <w:t>CFO</w:t>
            </w:r>
          </w:p>
        </w:tc>
      </w:tr>
      <w:tr w:rsidR="0039349C" w:rsidRPr="0039349C" w14:paraId="04A84D38" w14:textId="77777777" w:rsidTr="00405C1C">
        <w:trPr>
          <w:trHeight w:val="887"/>
        </w:trPr>
        <w:tc>
          <w:tcPr>
            <w:tcW w:w="2418" w:type="dxa"/>
            <w:vAlign w:val="center"/>
          </w:tcPr>
          <w:p w14:paraId="06168251" w14:textId="77777777" w:rsidR="00B758D3" w:rsidRPr="0039349C" w:rsidRDefault="00B758D3" w:rsidP="006556BE">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rPr>
                <w:rFonts w:ascii="Aptos" w:hAnsi="Aptos"/>
                <w:b/>
                <w:color w:val="3B3838" w:themeColor="background2" w:themeShade="40"/>
              </w:rPr>
            </w:pPr>
            <w:r w:rsidRPr="0039349C">
              <w:rPr>
                <w:rFonts w:ascii="Aptos" w:hAnsi="Aptos"/>
                <w:b/>
                <w:color w:val="3B3838" w:themeColor="background2" w:themeShade="40"/>
              </w:rPr>
              <w:t>RESPONSIBLE FOR</w:t>
            </w:r>
          </w:p>
        </w:tc>
        <w:tc>
          <w:tcPr>
            <w:tcW w:w="6558" w:type="dxa"/>
            <w:vAlign w:val="center"/>
          </w:tcPr>
          <w:p w14:paraId="0335E153" w14:textId="76BAB50F" w:rsidR="00E834B4" w:rsidRPr="0039349C" w:rsidRDefault="00E834B4" w:rsidP="006556BE">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rPr>
                <w:rFonts w:ascii="Aptos" w:hAnsi="Aptos"/>
                <w:bCs/>
                <w:color w:val="3B3838" w:themeColor="background2" w:themeShade="40"/>
              </w:rPr>
            </w:pPr>
            <w:r w:rsidRPr="0039349C">
              <w:rPr>
                <w:rFonts w:ascii="Aptos" w:hAnsi="Aptos"/>
                <w:bCs/>
                <w:color w:val="3B3838" w:themeColor="background2" w:themeShade="40"/>
              </w:rPr>
              <w:t>Finance Managers</w:t>
            </w:r>
            <w:r w:rsidR="00EC3217">
              <w:rPr>
                <w:rFonts w:ascii="Aptos" w:hAnsi="Aptos"/>
                <w:bCs/>
                <w:color w:val="3B3838" w:themeColor="background2" w:themeShade="40"/>
              </w:rPr>
              <w:t xml:space="preserve"> (x3)</w:t>
            </w:r>
          </w:p>
          <w:p w14:paraId="1CDD1EC8" w14:textId="06BA738D" w:rsidR="00E834B4" w:rsidRPr="0039349C" w:rsidRDefault="00E834B4" w:rsidP="006556BE">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rPr>
                <w:rFonts w:ascii="Aptos" w:hAnsi="Aptos"/>
                <w:bCs/>
                <w:color w:val="3B3838" w:themeColor="background2" w:themeShade="40"/>
              </w:rPr>
            </w:pPr>
            <w:r w:rsidRPr="0039349C">
              <w:rPr>
                <w:rFonts w:ascii="Aptos" w:hAnsi="Aptos"/>
                <w:bCs/>
                <w:color w:val="3B3838" w:themeColor="background2" w:themeShade="40"/>
              </w:rPr>
              <w:t>Payroll Manager</w:t>
            </w:r>
          </w:p>
          <w:p w14:paraId="289203CB" w14:textId="6445F141" w:rsidR="005C2F89" w:rsidRPr="0039349C" w:rsidRDefault="00E834B4" w:rsidP="006556BE">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rPr>
                <w:rFonts w:ascii="Aptos" w:hAnsi="Aptos"/>
                <w:bCs/>
                <w:color w:val="3B3838" w:themeColor="background2" w:themeShade="40"/>
              </w:rPr>
            </w:pPr>
            <w:r w:rsidRPr="0039349C">
              <w:rPr>
                <w:rFonts w:ascii="Aptos" w:hAnsi="Aptos"/>
                <w:bCs/>
                <w:color w:val="3B3838" w:themeColor="background2" w:themeShade="40"/>
              </w:rPr>
              <w:t>Finance Administrator</w:t>
            </w:r>
          </w:p>
        </w:tc>
      </w:tr>
      <w:tr w:rsidR="00A97F50" w:rsidRPr="0039349C" w14:paraId="057BD6BC" w14:textId="77777777" w:rsidTr="00405C1C">
        <w:trPr>
          <w:trHeight w:val="286"/>
        </w:trPr>
        <w:tc>
          <w:tcPr>
            <w:tcW w:w="2418" w:type="dxa"/>
            <w:vAlign w:val="center"/>
          </w:tcPr>
          <w:p w14:paraId="0F8FC2FA" w14:textId="591C4587" w:rsidR="00A97F50" w:rsidRPr="0039349C" w:rsidRDefault="00A97F50" w:rsidP="006556BE">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rPr>
                <w:rFonts w:ascii="Aptos" w:hAnsi="Aptos"/>
                <w:b/>
                <w:color w:val="3B3838" w:themeColor="background2" w:themeShade="40"/>
              </w:rPr>
            </w:pPr>
            <w:r>
              <w:rPr>
                <w:rFonts w:ascii="Aptos" w:hAnsi="Aptos"/>
                <w:b/>
                <w:color w:val="3B3838" w:themeColor="background2" w:themeShade="40"/>
              </w:rPr>
              <w:t>Salary</w:t>
            </w:r>
          </w:p>
        </w:tc>
        <w:tc>
          <w:tcPr>
            <w:tcW w:w="6558" w:type="dxa"/>
            <w:vAlign w:val="center"/>
          </w:tcPr>
          <w:p w14:paraId="19379C82" w14:textId="2123850D" w:rsidR="00A97F50" w:rsidRPr="0039349C" w:rsidRDefault="00EC3217" w:rsidP="006556BE">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rPr>
                <w:rFonts w:ascii="Aptos" w:hAnsi="Aptos"/>
                <w:bCs/>
                <w:color w:val="3B3838" w:themeColor="background2" w:themeShade="40"/>
              </w:rPr>
            </w:pPr>
            <w:r>
              <w:rPr>
                <w:rFonts w:ascii="Aptos" w:hAnsi="Aptos"/>
                <w:bCs/>
                <w:color w:val="3B3838" w:themeColor="background2" w:themeShade="40"/>
              </w:rPr>
              <w:t xml:space="preserve">NJC Grade 11 SCP 35-40 </w:t>
            </w:r>
            <w:r w:rsidR="00A97F50">
              <w:rPr>
                <w:rFonts w:ascii="Aptos" w:hAnsi="Aptos"/>
                <w:bCs/>
                <w:color w:val="3B3838" w:themeColor="background2" w:themeShade="40"/>
              </w:rPr>
              <w:t>£</w:t>
            </w:r>
            <w:r w:rsidR="00D133D5">
              <w:rPr>
                <w:rFonts w:ascii="Aptos" w:hAnsi="Aptos"/>
                <w:bCs/>
                <w:color w:val="3B3838" w:themeColor="background2" w:themeShade="40"/>
              </w:rPr>
              <w:t>46,581-£</w:t>
            </w:r>
            <w:r w:rsidR="004D6BE8">
              <w:rPr>
                <w:rFonts w:ascii="Aptos" w:hAnsi="Aptos"/>
                <w:bCs/>
                <w:color w:val="3B3838" w:themeColor="background2" w:themeShade="40"/>
              </w:rPr>
              <w:t>53,289</w:t>
            </w:r>
            <w:r>
              <w:rPr>
                <w:rFonts w:ascii="Aptos" w:hAnsi="Aptos"/>
                <w:bCs/>
                <w:color w:val="3B3838" w:themeColor="background2" w:themeShade="40"/>
              </w:rPr>
              <w:t xml:space="preserve"> (Pay award pending)</w:t>
            </w:r>
          </w:p>
        </w:tc>
      </w:tr>
    </w:tbl>
    <w:p w14:paraId="4B488EE3" w14:textId="62FAD314" w:rsidR="00941612" w:rsidRPr="0039349C" w:rsidRDefault="00941612" w:rsidP="000F51AF">
      <w:pPr>
        <w:spacing w:after="0" w:line="240" w:lineRule="auto"/>
        <w:rPr>
          <w:rFonts w:ascii="Aptos" w:hAnsi="Aptos"/>
          <w:color w:val="3B3838" w:themeColor="background2" w:themeShade="40"/>
        </w:rPr>
      </w:pPr>
    </w:p>
    <w:p w14:paraId="4B488EE4" w14:textId="6FA37144" w:rsidR="00941612" w:rsidRPr="0039349C" w:rsidRDefault="00941612" w:rsidP="000F51AF">
      <w:pPr>
        <w:spacing w:after="0" w:line="240" w:lineRule="auto"/>
        <w:rPr>
          <w:rFonts w:ascii="Aptos" w:hAnsi="Aptos" w:cs="Calibri"/>
          <w:b/>
          <w:bCs/>
          <w:color w:val="3B3838" w:themeColor="background2" w:themeShade="40"/>
        </w:rPr>
      </w:pPr>
      <w:r w:rsidRPr="0039349C">
        <w:rPr>
          <w:rFonts w:ascii="Aptos" w:hAnsi="Aptos" w:cs="Calibri"/>
          <w:b/>
          <w:bCs/>
          <w:color w:val="3B3838" w:themeColor="background2" w:themeShade="40"/>
        </w:rPr>
        <w:t>JOB PURPOSE</w:t>
      </w:r>
    </w:p>
    <w:p w14:paraId="6C3D21E1" w14:textId="77777777" w:rsidR="002558D9" w:rsidRPr="0039349C" w:rsidRDefault="002558D9" w:rsidP="000F51AF">
      <w:pPr>
        <w:spacing w:after="0" w:line="240" w:lineRule="auto"/>
        <w:rPr>
          <w:rFonts w:ascii="Aptos" w:hAnsi="Aptos" w:cs="Calibri"/>
          <w:color w:val="3B3838" w:themeColor="background2" w:themeShade="40"/>
        </w:rPr>
      </w:pPr>
    </w:p>
    <w:p w14:paraId="4A452EFD" w14:textId="5E676E25" w:rsidR="004072A9" w:rsidRDefault="009F3305" w:rsidP="004072A9">
      <w:pPr>
        <w:spacing w:after="0" w:line="240" w:lineRule="auto"/>
        <w:rPr>
          <w:rFonts w:ascii="Aptos" w:hAnsi="Aptos" w:cs="Calibri"/>
          <w:color w:val="3B3838" w:themeColor="background2" w:themeShade="40"/>
        </w:rPr>
      </w:pPr>
      <w:r w:rsidRPr="009F3305">
        <w:rPr>
          <w:rFonts w:ascii="Aptos" w:hAnsi="Aptos" w:cs="Calibri"/>
          <w:color w:val="3B3838" w:themeColor="background2" w:themeShade="40"/>
        </w:rPr>
        <w:t xml:space="preserve">The </w:t>
      </w:r>
      <w:r w:rsidR="006556BE">
        <w:rPr>
          <w:rFonts w:ascii="Aptos" w:hAnsi="Aptos" w:cs="Calibri"/>
          <w:color w:val="3B3838" w:themeColor="background2" w:themeShade="40"/>
        </w:rPr>
        <w:t xml:space="preserve">Interim </w:t>
      </w:r>
      <w:r w:rsidRPr="009F3305">
        <w:rPr>
          <w:rFonts w:ascii="Aptos" w:hAnsi="Aptos" w:cs="Calibri"/>
          <w:color w:val="3B3838" w:themeColor="background2" w:themeShade="40"/>
        </w:rPr>
        <w:t>Finance Director / Head of Finance will provide operational financial leadership across the Multi-Academy Trust (MAT), reporting to the CFO. The role ensures sound financial management, robust compliance, and delivery of financial services to support the Trust’s strategic and educational objectives. This includes oversight of management accounts, payroll, statutory reporting,</w:t>
      </w:r>
      <w:r w:rsidR="00F27BD5">
        <w:rPr>
          <w:rFonts w:ascii="Aptos" w:hAnsi="Aptos" w:cs="Calibri"/>
          <w:color w:val="3B3838" w:themeColor="background2" w:themeShade="40"/>
        </w:rPr>
        <w:t xml:space="preserve"> </w:t>
      </w:r>
      <w:r w:rsidRPr="009F3305">
        <w:rPr>
          <w:rFonts w:ascii="Aptos" w:hAnsi="Aptos" w:cs="Calibri"/>
          <w:color w:val="3B3838" w:themeColor="background2" w:themeShade="40"/>
        </w:rPr>
        <w:t>financial planning and risk management.</w:t>
      </w:r>
    </w:p>
    <w:p w14:paraId="5719799F" w14:textId="77777777" w:rsidR="009F3305" w:rsidRPr="0039349C" w:rsidRDefault="009F3305" w:rsidP="004072A9">
      <w:pPr>
        <w:spacing w:after="0" w:line="240" w:lineRule="auto"/>
        <w:rPr>
          <w:rFonts w:ascii="Aptos" w:hAnsi="Aptos" w:cs="Calibri"/>
          <w:color w:val="3B3838" w:themeColor="background2" w:themeShade="40"/>
        </w:rPr>
      </w:pPr>
    </w:p>
    <w:p w14:paraId="4B488EF2" w14:textId="603B001C" w:rsidR="00941612" w:rsidRDefault="00B758D3" w:rsidP="000F51AF">
      <w:pPr>
        <w:spacing w:after="0" w:line="240" w:lineRule="auto"/>
        <w:rPr>
          <w:rFonts w:ascii="Aptos" w:hAnsi="Aptos" w:cs="Calibri"/>
          <w:b/>
          <w:bCs/>
          <w:color w:val="3B3838" w:themeColor="background2" w:themeShade="40"/>
        </w:rPr>
      </w:pPr>
      <w:r w:rsidRPr="0039349C">
        <w:rPr>
          <w:rFonts w:ascii="Aptos" w:hAnsi="Aptos" w:cs="Calibri"/>
          <w:b/>
          <w:bCs/>
          <w:color w:val="3B3838" w:themeColor="background2" w:themeShade="40"/>
        </w:rPr>
        <w:t xml:space="preserve">MAIN </w:t>
      </w:r>
      <w:r w:rsidR="00941612" w:rsidRPr="0039349C">
        <w:rPr>
          <w:rFonts w:ascii="Aptos" w:hAnsi="Aptos" w:cs="Calibri"/>
          <w:b/>
          <w:bCs/>
          <w:color w:val="3B3838" w:themeColor="background2" w:themeShade="40"/>
        </w:rPr>
        <w:t xml:space="preserve">RESPONSIBILITIES  </w:t>
      </w:r>
    </w:p>
    <w:p w14:paraId="6B26F559" w14:textId="77777777" w:rsidR="00436F00" w:rsidRDefault="00436F00" w:rsidP="000F51AF">
      <w:pPr>
        <w:spacing w:after="0" w:line="240" w:lineRule="auto"/>
        <w:rPr>
          <w:rFonts w:ascii="Aptos" w:hAnsi="Aptos" w:cs="Calibri"/>
          <w:b/>
          <w:bCs/>
          <w:color w:val="3B3838" w:themeColor="background2" w:themeShade="40"/>
        </w:rPr>
      </w:pPr>
    </w:p>
    <w:p w14:paraId="3827696A" w14:textId="39FA6AAC" w:rsidR="005C1681" w:rsidRPr="005C1681" w:rsidRDefault="005C1681" w:rsidP="005C1681">
      <w:pPr>
        <w:numPr>
          <w:ilvl w:val="0"/>
          <w:numId w:val="28"/>
        </w:numPr>
        <w:spacing w:after="0" w:line="240" w:lineRule="auto"/>
        <w:rPr>
          <w:rFonts w:ascii="Aptos" w:hAnsi="Aptos" w:cs="Calibri"/>
          <w:color w:val="3B3838" w:themeColor="background2" w:themeShade="40"/>
        </w:rPr>
      </w:pPr>
      <w:r w:rsidRPr="005C1681">
        <w:rPr>
          <w:rFonts w:ascii="Aptos" w:hAnsi="Aptos" w:cs="Calibri"/>
          <w:color w:val="3B3838" w:themeColor="background2" w:themeShade="40"/>
        </w:rPr>
        <w:t>Act as the lead for the strategic planning process for annual budgets, 3-year forecasting</w:t>
      </w:r>
      <w:r w:rsidR="001467A1">
        <w:rPr>
          <w:rFonts w:ascii="Aptos" w:hAnsi="Aptos" w:cs="Calibri"/>
          <w:color w:val="3B3838" w:themeColor="background2" w:themeShade="40"/>
        </w:rPr>
        <w:t xml:space="preserve"> and</w:t>
      </w:r>
      <w:r w:rsidRPr="005C1681">
        <w:rPr>
          <w:rFonts w:ascii="Aptos" w:hAnsi="Aptos" w:cs="Calibri"/>
          <w:color w:val="3B3838" w:themeColor="background2" w:themeShade="40"/>
        </w:rPr>
        <w:t xml:space="preserve"> periodic forecasts for the Trust and its schools</w:t>
      </w:r>
      <w:r w:rsidR="001467A1">
        <w:rPr>
          <w:rFonts w:ascii="Aptos" w:hAnsi="Aptos" w:cs="Calibri"/>
          <w:color w:val="3B3838" w:themeColor="background2" w:themeShade="40"/>
        </w:rPr>
        <w:t xml:space="preserve"> (12 cost centres) </w:t>
      </w:r>
    </w:p>
    <w:p w14:paraId="5B03C805" w14:textId="012FA0A4" w:rsidR="005C1681" w:rsidRPr="005C1681" w:rsidRDefault="005C1681" w:rsidP="005C1681">
      <w:pPr>
        <w:numPr>
          <w:ilvl w:val="0"/>
          <w:numId w:val="28"/>
        </w:numPr>
        <w:spacing w:after="0" w:line="240" w:lineRule="auto"/>
        <w:rPr>
          <w:rFonts w:ascii="Aptos" w:hAnsi="Aptos" w:cs="Calibri"/>
          <w:color w:val="3B3838" w:themeColor="background2" w:themeShade="40"/>
        </w:rPr>
      </w:pPr>
      <w:r w:rsidRPr="005C1681">
        <w:rPr>
          <w:rFonts w:ascii="Aptos" w:hAnsi="Aptos" w:cs="Calibri"/>
          <w:color w:val="3B3838" w:themeColor="background2" w:themeShade="40"/>
        </w:rPr>
        <w:t xml:space="preserve">Ensure that the </w:t>
      </w:r>
      <w:r w:rsidR="00A815EC">
        <w:rPr>
          <w:rFonts w:ascii="Aptos" w:hAnsi="Aptos" w:cs="Calibri"/>
          <w:color w:val="3B3838" w:themeColor="background2" w:themeShade="40"/>
        </w:rPr>
        <w:t xml:space="preserve">Halliard </w:t>
      </w:r>
      <w:r w:rsidRPr="005C1681">
        <w:rPr>
          <w:rFonts w:ascii="Aptos" w:hAnsi="Aptos" w:cs="Calibri"/>
          <w:color w:val="3B3838" w:themeColor="background2" w:themeShade="40"/>
        </w:rPr>
        <w:t xml:space="preserve">Trust is compliant with all legal requirements relating to accounting processes and practices, public sector finances, HMRC regulations and the Academy Trust Handbook </w:t>
      </w:r>
    </w:p>
    <w:p w14:paraId="3B1D50B7" w14:textId="792CB75B" w:rsidR="005C1681" w:rsidRPr="005C1681" w:rsidRDefault="00A815EC" w:rsidP="005C1681">
      <w:pPr>
        <w:numPr>
          <w:ilvl w:val="0"/>
          <w:numId w:val="28"/>
        </w:numPr>
        <w:spacing w:after="0" w:line="240" w:lineRule="auto"/>
        <w:rPr>
          <w:rFonts w:ascii="Aptos" w:hAnsi="Aptos" w:cs="Calibri"/>
          <w:color w:val="3B3838" w:themeColor="background2" w:themeShade="40"/>
        </w:rPr>
      </w:pPr>
      <w:r>
        <w:rPr>
          <w:rFonts w:ascii="Aptos" w:hAnsi="Aptos" w:cs="Calibri"/>
          <w:color w:val="3B3838" w:themeColor="background2" w:themeShade="40"/>
        </w:rPr>
        <w:t>Oversee</w:t>
      </w:r>
      <w:r w:rsidR="005C1681" w:rsidRPr="005C1681">
        <w:rPr>
          <w:rFonts w:ascii="Aptos" w:hAnsi="Aptos" w:cs="Calibri"/>
          <w:color w:val="3B3838" w:themeColor="background2" w:themeShade="40"/>
        </w:rPr>
        <w:t xml:space="preserve"> the delivery of the in-house payroll service, ensuring all statutory deadlines and submissions are met and staff are paid accurately and on time and that relevant pension contributions are collected and paid and all required records kept. </w:t>
      </w:r>
    </w:p>
    <w:p w14:paraId="6EAE61B5" w14:textId="77777777" w:rsidR="005C1681" w:rsidRPr="005C1681" w:rsidRDefault="005C1681" w:rsidP="005C1681">
      <w:pPr>
        <w:numPr>
          <w:ilvl w:val="0"/>
          <w:numId w:val="28"/>
        </w:numPr>
        <w:spacing w:after="0" w:line="240" w:lineRule="auto"/>
        <w:rPr>
          <w:rFonts w:ascii="Aptos" w:hAnsi="Aptos" w:cs="Calibri"/>
          <w:color w:val="3B3838" w:themeColor="background2" w:themeShade="40"/>
        </w:rPr>
      </w:pPr>
      <w:r w:rsidRPr="005C1681">
        <w:rPr>
          <w:rFonts w:ascii="Aptos" w:hAnsi="Aptos" w:cs="Calibri"/>
          <w:color w:val="3B3838" w:themeColor="background2" w:themeShade="40"/>
        </w:rPr>
        <w:t xml:space="preserve">Provide sound advice to the Trust Board and schools on all financial matters, in order to improve performance and opportunities </w:t>
      </w:r>
    </w:p>
    <w:p w14:paraId="32E745CE" w14:textId="0B55B654" w:rsidR="005C1681" w:rsidRPr="005C1681" w:rsidRDefault="005C1681" w:rsidP="005C1681">
      <w:pPr>
        <w:numPr>
          <w:ilvl w:val="0"/>
          <w:numId w:val="28"/>
        </w:numPr>
        <w:spacing w:after="0" w:line="240" w:lineRule="auto"/>
        <w:rPr>
          <w:rFonts w:ascii="Aptos" w:hAnsi="Aptos" w:cs="Calibri"/>
          <w:color w:val="3B3838" w:themeColor="background2" w:themeShade="40"/>
        </w:rPr>
      </w:pPr>
      <w:r w:rsidRPr="005C1681">
        <w:rPr>
          <w:rFonts w:ascii="Aptos" w:hAnsi="Aptos" w:cs="Calibri"/>
          <w:color w:val="3B3838" w:themeColor="background2" w:themeShade="40"/>
        </w:rPr>
        <w:t xml:space="preserve">Have overall responsibility for the production of the annual accounts </w:t>
      </w:r>
      <w:r w:rsidR="00A815EC">
        <w:rPr>
          <w:rFonts w:ascii="Aptos" w:hAnsi="Aptos" w:cs="Calibri"/>
          <w:color w:val="3B3838" w:themeColor="background2" w:themeShade="40"/>
        </w:rPr>
        <w:t xml:space="preserve">(through the external accountants) </w:t>
      </w:r>
      <w:r w:rsidRPr="005C1681">
        <w:rPr>
          <w:rFonts w:ascii="Aptos" w:hAnsi="Aptos" w:cs="Calibri"/>
          <w:color w:val="3B3838" w:themeColor="background2" w:themeShade="40"/>
        </w:rPr>
        <w:t>and manage the internal and external audit process</w:t>
      </w:r>
    </w:p>
    <w:p w14:paraId="6D6DBCC9" w14:textId="58D6709B" w:rsidR="005C1681" w:rsidRPr="005C1681" w:rsidRDefault="005C1681" w:rsidP="005C1681">
      <w:pPr>
        <w:numPr>
          <w:ilvl w:val="0"/>
          <w:numId w:val="28"/>
        </w:numPr>
        <w:spacing w:after="0" w:line="240" w:lineRule="auto"/>
        <w:rPr>
          <w:rFonts w:ascii="Aptos" w:hAnsi="Aptos" w:cs="Calibri"/>
          <w:color w:val="3B3838" w:themeColor="background2" w:themeShade="40"/>
        </w:rPr>
      </w:pPr>
      <w:r w:rsidRPr="005C1681">
        <w:rPr>
          <w:rFonts w:ascii="Aptos" w:hAnsi="Aptos" w:cs="Calibri"/>
          <w:color w:val="3B3838" w:themeColor="background2" w:themeShade="40"/>
        </w:rPr>
        <w:t xml:space="preserve">Ensure the production of monthly management accounts for </w:t>
      </w:r>
      <w:r w:rsidR="00BB087D">
        <w:rPr>
          <w:rFonts w:ascii="Aptos" w:hAnsi="Aptos" w:cs="Calibri"/>
          <w:color w:val="3B3838" w:themeColor="background2" w:themeShade="40"/>
        </w:rPr>
        <w:t xml:space="preserve">all </w:t>
      </w:r>
      <w:r w:rsidRPr="005C1681">
        <w:rPr>
          <w:rFonts w:ascii="Aptos" w:hAnsi="Aptos" w:cs="Calibri"/>
          <w:color w:val="3B3838" w:themeColor="background2" w:themeShade="40"/>
        </w:rPr>
        <w:t xml:space="preserve">schools and </w:t>
      </w:r>
      <w:r w:rsidR="00BB087D">
        <w:rPr>
          <w:rFonts w:ascii="Aptos" w:hAnsi="Aptos" w:cs="Calibri"/>
          <w:color w:val="3B3838" w:themeColor="background2" w:themeShade="40"/>
        </w:rPr>
        <w:t>the c</w:t>
      </w:r>
      <w:r w:rsidRPr="005C1681">
        <w:rPr>
          <w:rFonts w:ascii="Aptos" w:hAnsi="Aptos" w:cs="Calibri"/>
          <w:color w:val="3B3838" w:themeColor="background2" w:themeShade="40"/>
        </w:rPr>
        <w:t xml:space="preserve">entral budget, and highlight anomalies and trends that may affect budget planning promptly </w:t>
      </w:r>
    </w:p>
    <w:p w14:paraId="25F059C4" w14:textId="04EBC0B4" w:rsidR="005C1681" w:rsidRPr="005C1681" w:rsidRDefault="005C1681" w:rsidP="005C1681">
      <w:pPr>
        <w:numPr>
          <w:ilvl w:val="0"/>
          <w:numId w:val="28"/>
        </w:numPr>
        <w:spacing w:after="0" w:line="240" w:lineRule="auto"/>
        <w:rPr>
          <w:rFonts w:ascii="Aptos" w:hAnsi="Aptos" w:cs="Calibri"/>
          <w:color w:val="3B3838" w:themeColor="background2" w:themeShade="40"/>
        </w:rPr>
      </w:pPr>
      <w:r w:rsidRPr="005C1681">
        <w:rPr>
          <w:rFonts w:ascii="Aptos" w:hAnsi="Aptos" w:cs="Calibri"/>
          <w:color w:val="3B3838" w:themeColor="background2" w:themeShade="40"/>
        </w:rPr>
        <w:t>Ensure the reconciliation of all schools</w:t>
      </w:r>
      <w:r w:rsidR="00595B45">
        <w:rPr>
          <w:rFonts w:ascii="Aptos" w:hAnsi="Aptos" w:cs="Calibri"/>
          <w:color w:val="3B3838" w:themeColor="background2" w:themeShade="40"/>
        </w:rPr>
        <w:t>’</w:t>
      </w:r>
      <w:r w:rsidRPr="005C1681">
        <w:rPr>
          <w:rFonts w:ascii="Aptos" w:hAnsi="Aptos" w:cs="Calibri"/>
          <w:color w:val="3B3838" w:themeColor="background2" w:themeShade="40"/>
        </w:rPr>
        <w:t xml:space="preserve"> control accounts monthly, review other accounts and calculate monthly journals </w:t>
      </w:r>
    </w:p>
    <w:p w14:paraId="10B079AA" w14:textId="77777777" w:rsidR="005C1681" w:rsidRPr="005C1681" w:rsidRDefault="005C1681" w:rsidP="005C1681">
      <w:pPr>
        <w:numPr>
          <w:ilvl w:val="0"/>
          <w:numId w:val="28"/>
        </w:numPr>
        <w:spacing w:after="0" w:line="240" w:lineRule="auto"/>
        <w:rPr>
          <w:rFonts w:ascii="Aptos" w:hAnsi="Aptos" w:cs="Calibri"/>
          <w:color w:val="3B3838" w:themeColor="background2" w:themeShade="40"/>
        </w:rPr>
      </w:pPr>
      <w:r w:rsidRPr="005C1681">
        <w:rPr>
          <w:rFonts w:ascii="Aptos" w:hAnsi="Aptos" w:cs="Calibri"/>
          <w:color w:val="3B3838" w:themeColor="background2" w:themeShade="40"/>
        </w:rPr>
        <w:t>Responsible for the management of the recovery of bad debt across all schools within the Trust</w:t>
      </w:r>
    </w:p>
    <w:p w14:paraId="4FB6B040" w14:textId="2D1590E7" w:rsidR="005C1681" w:rsidRPr="005C1681" w:rsidRDefault="005C1681" w:rsidP="005C1681">
      <w:pPr>
        <w:numPr>
          <w:ilvl w:val="0"/>
          <w:numId w:val="28"/>
        </w:numPr>
        <w:spacing w:after="0" w:line="240" w:lineRule="auto"/>
        <w:rPr>
          <w:rFonts w:ascii="Aptos" w:hAnsi="Aptos" w:cs="Calibri"/>
          <w:color w:val="3B3838" w:themeColor="background2" w:themeShade="40"/>
        </w:rPr>
      </w:pPr>
      <w:r w:rsidRPr="005C1681">
        <w:rPr>
          <w:rFonts w:ascii="Aptos" w:hAnsi="Aptos" w:cs="Calibri"/>
          <w:color w:val="3B3838" w:themeColor="background2" w:themeShade="40"/>
        </w:rPr>
        <w:t>Proactively manage the cash position of the Trust and its operating activities, and repor</w:t>
      </w:r>
      <w:r w:rsidR="00BB087D">
        <w:rPr>
          <w:rFonts w:ascii="Aptos" w:hAnsi="Aptos" w:cs="Calibri"/>
          <w:color w:val="3B3838" w:themeColor="background2" w:themeShade="40"/>
        </w:rPr>
        <w:t xml:space="preserve">t </w:t>
      </w:r>
      <w:r w:rsidRPr="005C1681">
        <w:rPr>
          <w:rFonts w:ascii="Aptos" w:hAnsi="Aptos" w:cs="Calibri"/>
          <w:color w:val="3B3838" w:themeColor="background2" w:themeShade="40"/>
        </w:rPr>
        <w:t xml:space="preserve">regularly on this aspect of financial management to the </w:t>
      </w:r>
      <w:r w:rsidR="00FF5666">
        <w:rPr>
          <w:rFonts w:ascii="Aptos" w:hAnsi="Aptos" w:cs="Calibri"/>
          <w:color w:val="3B3838" w:themeColor="background2" w:themeShade="40"/>
        </w:rPr>
        <w:t>CFO and Trust Board</w:t>
      </w:r>
    </w:p>
    <w:p w14:paraId="2E9462AA" w14:textId="1200DBDF" w:rsidR="005C1681" w:rsidRPr="005C1681" w:rsidRDefault="005C1681" w:rsidP="005C1681">
      <w:pPr>
        <w:numPr>
          <w:ilvl w:val="0"/>
          <w:numId w:val="28"/>
        </w:numPr>
        <w:spacing w:after="0" w:line="240" w:lineRule="auto"/>
        <w:rPr>
          <w:rFonts w:ascii="Aptos" w:hAnsi="Aptos" w:cs="Calibri"/>
          <w:color w:val="3B3838" w:themeColor="background2" w:themeShade="40"/>
        </w:rPr>
      </w:pPr>
      <w:r w:rsidRPr="005C1681">
        <w:rPr>
          <w:rFonts w:ascii="Aptos" w:hAnsi="Aptos" w:cs="Calibri"/>
          <w:color w:val="3B3838" w:themeColor="background2" w:themeShade="40"/>
        </w:rPr>
        <w:t>Plan and co-ordinat</w:t>
      </w:r>
      <w:r w:rsidR="00FF5666">
        <w:rPr>
          <w:rFonts w:ascii="Aptos" w:hAnsi="Aptos" w:cs="Calibri"/>
          <w:color w:val="3B3838" w:themeColor="background2" w:themeShade="40"/>
        </w:rPr>
        <w:t>e</w:t>
      </w:r>
      <w:r w:rsidRPr="005C1681">
        <w:rPr>
          <w:rFonts w:ascii="Aptos" w:hAnsi="Aptos" w:cs="Calibri"/>
          <w:color w:val="3B3838" w:themeColor="background2" w:themeShade="40"/>
        </w:rPr>
        <w:t xml:space="preserve"> all tax and treasury management practice and policy</w:t>
      </w:r>
    </w:p>
    <w:p w14:paraId="0D99DE51" w14:textId="6ECCF4E1" w:rsidR="005C1681" w:rsidRDefault="004F4553" w:rsidP="005C1681">
      <w:pPr>
        <w:numPr>
          <w:ilvl w:val="0"/>
          <w:numId w:val="28"/>
        </w:numPr>
        <w:spacing w:after="0" w:line="240" w:lineRule="auto"/>
        <w:rPr>
          <w:rFonts w:ascii="Aptos" w:hAnsi="Aptos" w:cs="Calibri"/>
          <w:color w:val="3B3838" w:themeColor="background2" w:themeShade="40"/>
        </w:rPr>
      </w:pPr>
      <w:r>
        <w:rPr>
          <w:rFonts w:ascii="Aptos" w:hAnsi="Aptos" w:cs="Calibri"/>
          <w:color w:val="3B3838" w:themeColor="background2" w:themeShade="40"/>
        </w:rPr>
        <w:t>Responsible for all finance related statutory returns</w:t>
      </w:r>
      <w:r w:rsidR="00FF5666">
        <w:rPr>
          <w:rFonts w:ascii="Aptos" w:hAnsi="Aptos" w:cs="Calibri"/>
          <w:color w:val="3B3838" w:themeColor="background2" w:themeShade="40"/>
        </w:rPr>
        <w:t xml:space="preserve"> </w:t>
      </w:r>
    </w:p>
    <w:p w14:paraId="62F272A2" w14:textId="7F2830D6" w:rsidR="005C1681" w:rsidRPr="005C1681" w:rsidRDefault="005C1681" w:rsidP="005C1681">
      <w:pPr>
        <w:numPr>
          <w:ilvl w:val="0"/>
          <w:numId w:val="28"/>
        </w:numPr>
        <w:spacing w:after="0" w:line="240" w:lineRule="auto"/>
        <w:rPr>
          <w:rFonts w:ascii="Aptos" w:hAnsi="Aptos" w:cs="Calibri"/>
          <w:color w:val="3B3838" w:themeColor="background2" w:themeShade="40"/>
        </w:rPr>
      </w:pPr>
      <w:r w:rsidRPr="005C1681">
        <w:rPr>
          <w:rFonts w:ascii="Aptos" w:hAnsi="Aptos" w:cs="Calibri"/>
          <w:color w:val="3B3838" w:themeColor="background2" w:themeShade="40"/>
        </w:rPr>
        <w:t>Manag</w:t>
      </w:r>
      <w:r w:rsidR="00FF5666">
        <w:rPr>
          <w:rFonts w:ascii="Aptos" w:hAnsi="Aptos" w:cs="Calibri"/>
          <w:color w:val="3B3838" w:themeColor="background2" w:themeShade="40"/>
        </w:rPr>
        <w:t>e</w:t>
      </w:r>
      <w:r w:rsidRPr="005C1681">
        <w:rPr>
          <w:rFonts w:ascii="Aptos" w:hAnsi="Aptos" w:cs="Calibri"/>
          <w:color w:val="3B3838" w:themeColor="background2" w:themeShade="40"/>
        </w:rPr>
        <w:t xml:space="preserve"> the finance team staff development, conduc</w:t>
      </w:r>
      <w:r w:rsidR="00FF5666">
        <w:rPr>
          <w:rFonts w:ascii="Aptos" w:hAnsi="Aptos" w:cs="Calibri"/>
          <w:color w:val="3B3838" w:themeColor="background2" w:themeShade="40"/>
        </w:rPr>
        <w:t>t</w:t>
      </w:r>
      <w:r w:rsidRPr="005C1681">
        <w:rPr>
          <w:rFonts w:ascii="Aptos" w:hAnsi="Aptos" w:cs="Calibri"/>
          <w:color w:val="3B3838" w:themeColor="background2" w:themeShade="40"/>
        </w:rPr>
        <w:t xml:space="preserve"> staff development reviews and participat</w:t>
      </w:r>
      <w:r w:rsidR="00FF5666">
        <w:rPr>
          <w:rFonts w:ascii="Aptos" w:hAnsi="Aptos" w:cs="Calibri"/>
          <w:color w:val="3B3838" w:themeColor="background2" w:themeShade="40"/>
        </w:rPr>
        <w:t>e</w:t>
      </w:r>
      <w:r w:rsidRPr="005C1681">
        <w:rPr>
          <w:rFonts w:ascii="Aptos" w:hAnsi="Aptos" w:cs="Calibri"/>
          <w:color w:val="3B3838" w:themeColor="background2" w:themeShade="40"/>
        </w:rPr>
        <w:t xml:space="preserve"> in training, induction and staff development events</w:t>
      </w:r>
    </w:p>
    <w:p w14:paraId="3C197E3A" w14:textId="77777777" w:rsidR="005C1681" w:rsidRPr="005C1681" w:rsidRDefault="005C1681" w:rsidP="005C1681">
      <w:pPr>
        <w:numPr>
          <w:ilvl w:val="0"/>
          <w:numId w:val="28"/>
        </w:numPr>
        <w:spacing w:after="0" w:line="240" w:lineRule="auto"/>
        <w:rPr>
          <w:rFonts w:ascii="Aptos" w:hAnsi="Aptos" w:cs="Calibri"/>
          <w:color w:val="3B3838" w:themeColor="background2" w:themeShade="40"/>
        </w:rPr>
      </w:pPr>
      <w:r w:rsidRPr="005C1681">
        <w:rPr>
          <w:rFonts w:ascii="Aptos" w:hAnsi="Aptos" w:cs="Calibri"/>
          <w:color w:val="3B3838" w:themeColor="background2" w:themeShade="40"/>
        </w:rPr>
        <w:t>Attend Board sub-committee meetings and the main Board meetings (as required)</w:t>
      </w:r>
    </w:p>
    <w:p w14:paraId="390C3855" w14:textId="77777777" w:rsidR="005C1681" w:rsidRPr="005C1681" w:rsidRDefault="005C1681" w:rsidP="005C1681">
      <w:pPr>
        <w:numPr>
          <w:ilvl w:val="0"/>
          <w:numId w:val="28"/>
        </w:numPr>
        <w:spacing w:after="0" w:line="240" w:lineRule="auto"/>
        <w:rPr>
          <w:rFonts w:ascii="Aptos" w:hAnsi="Aptos" w:cs="Calibri"/>
          <w:color w:val="3B3838" w:themeColor="background2" w:themeShade="40"/>
        </w:rPr>
      </w:pPr>
      <w:r w:rsidRPr="005C1681">
        <w:rPr>
          <w:rFonts w:ascii="Aptos" w:hAnsi="Aptos" w:cs="Calibri"/>
          <w:color w:val="3B3838" w:themeColor="background2" w:themeShade="40"/>
        </w:rPr>
        <w:t xml:space="preserve">Prepare reports for Board sub-committees and the main Board meetings as required </w:t>
      </w:r>
    </w:p>
    <w:p w14:paraId="24D9F6BD" w14:textId="16C4EC44" w:rsidR="005C1681" w:rsidRPr="005C1681" w:rsidRDefault="00FF5666" w:rsidP="005C1681">
      <w:pPr>
        <w:numPr>
          <w:ilvl w:val="0"/>
          <w:numId w:val="28"/>
        </w:numPr>
        <w:spacing w:after="0" w:line="240" w:lineRule="auto"/>
        <w:rPr>
          <w:rFonts w:ascii="Aptos" w:hAnsi="Aptos" w:cs="Calibri"/>
          <w:color w:val="3B3838" w:themeColor="background2" w:themeShade="40"/>
        </w:rPr>
      </w:pPr>
      <w:r>
        <w:rPr>
          <w:rFonts w:ascii="Aptos" w:hAnsi="Aptos" w:cs="Calibri"/>
          <w:color w:val="3B3838" w:themeColor="background2" w:themeShade="40"/>
        </w:rPr>
        <w:lastRenderedPageBreak/>
        <w:t>Review and update the</w:t>
      </w:r>
      <w:r w:rsidR="005C1681" w:rsidRPr="005C1681">
        <w:rPr>
          <w:rFonts w:ascii="Aptos" w:hAnsi="Aptos" w:cs="Calibri"/>
          <w:color w:val="3B3838" w:themeColor="background2" w:themeShade="40"/>
        </w:rPr>
        <w:t xml:space="preserve"> Finance risk register </w:t>
      </w:r>
      <w:r>
        <w:rPr>
          <w:rFonts w:ascii="Aptos" w:hAnsi="Aptos" w:cs="Calibri"/>
          <w:color w:val="3B3838" w:themeColor="background2" w:themeShade="40"/>
        </w:rPr>
        <w:t>in conjunction with the CFO</w:t>
      </w:r>
      <w:r w:rsidR="005C1681" w:rsidRPr="005C1681">
        <w:rPr>
          <w:rFonts w:ascii="Aptos" w:hAnsi="Aptos" w:cs="Calibri"/>
          <w:color w:val="3B3838" w:themeColor="background2" w:themeShade="40"/>
        </w:rPr>
        <w:t xml:space="preserve">, manage the risks and plan remedial action </w:t>
      </w:r>
    </w:p>
    <w:p w14:paraId="58DB6CAD" w14:textId="74FB78B7" w:rsidR="005C1681" w:rsidRPr="005C1681" w:rsidRDefault="005C1681" w:rsidP="005C1681">
      <w:pPr>
        <w:numPr>
          <w:ilvl w:val="0"/>
          <w:numId w:val="28"/>
        </w:numPr>
        <w:spacing w:after="0" w:line="240" w:lineRule="auto"/>
        <w:rPr>
          <w:rFonts w:ascii="Aptos" w:hAnsi="Aptos" w:cs="Calibri"/>
          <w:color w:val="3B3838" w:themeColor="background2" w:themeShade="40"/>
        </w:rPr>
      </w:pPr>
      <w:r w:rsidRPr="005C1681">
        <w:rPr>
          <w:rFonts w:ascii="Aptos" w:hAnsi="Aptos" w:cs="Calibri"/>
          <w:color w:val="3B3838" w:themeColor="background2" w:themeShade="40"/>
        </w:rPr>
        <w:t>Ensur</w:t>
      </w:r>
      <w:r w:rsidR="00D10E24">
        <w:rPr>
          <w:rFonts w:ascii="Aptos" w:hAnsi="Aptos" w:cs="Calibri"/>
          <w:color w:val="3B3838" w:themeColor="background2" w:themeShade="40"/>
        </w:rPr>
        <w:t>e</w:t>
      </w:r>
      <w:r w:rsidRPr="005C1681">
        <w:rPr>
          <w:rFonts w:ascii="Aptos" w:hAnsi="Aptos" w:cs="Calibri"/>
          <w:color w:val="3B3838" w:themeColor="background2" w:themeShade="40"/>
        </w:rPr>
        <w:t xml:space="preserve"> that the Trust achieves value for money across all its activities, including the delivery of services</w:t>
      </w:r>
    </w:p>
    <w:p w14:paraId="74E515A4" w14:textId="0C087BD7" w:rsidR="005C1681" w:rsidRPr="005C1681" w:rsidRDefault="005C1681" w:rsidP="005C1681">
      <w:pPr>
        <w:numPr>
          <w:ilvl w:val="0"/>
          <w:numId w:val="28"/>
        </w:numPr>
        <w:spacing w:after="0" w:line="240" w:lineRule="auto"/>
        <w:rPr>
          <w:rFonts w:ascii="Aptos" w:hAnsi="Aptos" w:cs="Calibri"/>
          <w:color w:val="3B3838" w:themeColor="background2" w:themeShade="40"/>
        </w:rPr>
      </w:pPr>
      <w:r w:rsidRPr="005C1681">
        <w:rPr>
          <w:rFonts w:ascii="Aptos" w:hAnsi="Aptos" w:cs="Calibri"/>
          <w:color w:val="3B3838" w:themeColor="background2" w:themeShade="40"/>
        </w:rPr>
        <w:t>Ensu</w:t>
      </w:r>
      <w:r w:rsidR="00D10E24">
        <w:rPr>
          <w:rFonts w:ascii="Aptos" w:hAnsi="Aptos" w:cs="Calibri"/>
          <w:color w:val="3B3838" w:themeColor="background2" w:themeShade="40"/>
        </w:rPr>
        <w:t>re</w:t>
      </w:r>
      <w:r w:rsidRPr="005C1681">
        <w:rPr>
          <w:rFonts w:ascii="Aptos" w:hAnsi="Aptos" w:cs="Calibri"/>
          <w:color w:val="3B3838" w:themeColor="background2" w:themeShade="40"/>
        </w:rPr>
        <w:t xml:space="preserve"> that the finance team seeks continuing improvement in its management and systems.</w:t>
      </w:r>
    </w:p>
    <w:p w14:paraId="1D863F7A" w14:textId="77777777" w:rsidR="005C1681" w:rsidRPr="005C1681" w:rsidRDefault="005C1681" w:rsidP="005C1681">
      <w:pPr>
        <w:numPr>
          <w:ilvl w:val="0"/>
          <w:numId w:val="28"/>
        </w:numPr>
        <w:spacing w:after="0" w:line="240" w:lineRule="auto"/>
        <w:rPr>
          <w:rFonts w:ascii="Aptos" w:hAnsi="Aptos" w:cs="Calibri"/>
          <w:color w:val="3B3838" w:themeColor="background2" w:themeShade="40"/>
        </w:rPr>
      </w:pPr>
      <w:r w:rsidRPr="005C1681">
        <w:rPr>
          <w:rFonts w:ascii="Aptos" w:hAnsi="Aptos" w:cs="Calibri"/>
          <w:color w:val="3B3838" w:themeColor="background2" w:themeShade="40"/>
        </w:rPr>
        <w:t>Draft and review finance related policies and procedures</w:t>
      </w:r>
    </w:p>
    <w:p w14:paraId="0BDB72E9" w14:textId="77777777" w:rsidR="00902D72" w:rsidRDefault="00902D72" w:rsidP="00175977">
      <w:pPr>
        <w:spacing w:after="0" w:line="240" w:lineRule="auto"/>
        <w:rPr>
          <w:rFonts w:ascii="Aptos" w:hAnsi="Aptos" w:cs="Calibri"/>
          <w:b/>
          <w:bCs/>
          <w:color w:val="3B3838" w:themeColor="background2" w:themeShade="40"/>
        </w:rPr>
      </w:pPr>
    </w:p>
    <w:p w14:paraId="4B488F2D" w14:textId="2ACCBF81" w:rsidR="00941612" w:rsidRPr="0039349C" w:rsidRDefault="00941612" w:rsidP="00175977">
      <w:pPr>
        <w:spacing w:after="0" w:line="240" w:lineRule="auto"/>
        <w:rPr>
          <w:rFonts w:ascii="Aptos" w:hAnsi="Aptos" w:cs="Calibri"/>
          <w:b/>
          <w:bCs/>
          <w:color w:val="3B3838" w:themeColor="background2" w:themeShade="40"/>
        </w:rPr>
      </w:pPr>
      <w:r w:rsidRPr="0039349C">
        <w:rPr>
          <w:rFonts w:ascii="Aptos" w:hAnsi="Aptos" w:cs="Calibri"/>
          <w:b/>
          <w:bCs/>
          <w:color w:val="3B3838" w:themeColor="background2" w:themeShade="40"/>
        </w:rPr>
        <w:t xml:space="preserve">Safeguarding </w:t>
      </w:r>
    </w:p>
    <w:p w14:paraId="32A9F378" w14:textId="1226A858" w:rsidR="00C74F5D" w:rsidRPr="0039349C" w:rsidRDefault="00941612" w:rsidP="0039349C">
      <w:pPr>
        <w:spacing w:after="0" w:line="240" w:lineRule="auto"/>
        <w:rPr>
          <w:rFonts w:ascii="Aptos" w:hAnsi="Aptos" w:cs="Calibri"/>
          <w:color w:val="3B3838" w:themeColor="background2" w:themeShade="40"/>
        </w:rPr>
      </w:pPr>
      <w:r w:rsidRPr="0039349C">
        <w:rPr>
          <w:rFonts w:ascii="Aptos" w:hAnsi="Aptos" w:cs="Calibri"/>
          <w:color w:val="3B3838" w:themeColor="background2" w:themeShade="40"/>
        </w:rPr>
        <w:t xml:space="preserve">Whist every effort has been made to explain the main duties and responsibilities of the post, each individual task undertaken may not be identified.  Employees will be expected to comply with any reasonable request from those in a position of responsibility to undertake work of a similar level that is not specified in the job description.  </w:t>
      </w:r>
      <w:r w:rsidR="00C74F5D" w:rsidRPr="0039349C">
        <w:rPr>
          <w:rFonts w:ascii="Aptos" w:hAnsi="Aptos" w:cs="Calibri"/>
          <w:color w:val="3B3838" w:themeColor="background2" w:themeShade="40"/>
        </w:rPr>
        <w:t xml:space="preserve">Notwithstanding the detail in this job description the job holder will undertake such work as may be determined by the CEO and </w:t>
      </w:r>
      <w:r w:rsidR="0039349C" w:rsidRPr="0039349C">
        <w:rPr>
          <w:rFonts w:ascii="Aptos" w:hAnsi="Aptos" w:cs="Calibri"/>
          <w:color w:val="3B3838" w:themeColor="background2" w:themeShade="40"/>
        </w:rPr>
        <w:t>Board of Trustees</w:t>
      </w:r>
      <w:r w:rsidR="00C74F5D" w:rsidRPr="0039349C">
        <w:rPr>
          <w:rFonts w:ascii="Aptos" w:hAnsi="Aptos" w:cs="Calibri"/>
          <w:color w:val="3B3838" w:themeColor="background2" w:themeShade="40"/>
        </w:rPr>
        <w:t xml:space="preserve"> from time to time, up to or at a level consistent with the main responsibilities of the job.</w:t>
      </w:r>
    </w:p>
    <w:p w14:paraId="4B488F34" w14:textId="3D5547D9" w:rsidR="00941612" w:rsidRDefault="00941612" w:rsidP="000F51AF">
      <w:pPr>
        <w:spacing w:after="0" w:line="240" w:lineRule="auto"/>
        <w:rPr>
          <w:rFonts w:ascii="Aptos" w:hAnsi="Aptos" w:cs="Calibri"/>
          <w:color w:val="3B3838" w:themeColor="background2" w:themeShade="40"/>
          <w:sz w:val="24"/>
          <w:szCs w:val="24"/>
        </w:rPr>
      </w:pPr>
    </w:p>
    <w:p w14:paraId="4E8263F7" w14:textId="1F39628E" w:rsidR="00387050" w:rsidRDefault="00387050" w:rsidP="000F51AF">
      <w:pPr>
        <w:spacing w:after="0" w:line="240" w:lineRule="auto"/>
        <w:rPr>
          <w:rFonts w:ascii="Aptos" w:hAnsi="Aptos"/>
          <w:b/>
          <w:color w:val="3B3838" w:themeColor="background2" w:themeShade="40"/>
          <w:sz w:val="32"/>
          <w:szCs w:val="32"/>
        </w:rPr>
      </w:pPr>
      <w:r>
        <w:rPr>
          <w:rFonts w:ascii="Aptos" w:hAnsi="Aptos"/>
          <w:b/>
          <w:color w:val="3B3838" w:themeColor="background2" w:themeShade="40"/>
          <w:sz w:val="32"/>
          <w:szCs w:val="32"/>
        </w:rPr>
        <w:t>PERSON SPECIFICATION</w:t>
      </w:r>
    </w:p>
    <w:p w14:paraId="02EBA326" w14:textId="77777777" w:rsidR="00387050" w:rsidRDefault="00387050" w:rsidP="000F51AF">
      <w:pPr>
        <w:spacing w:after="0" w:line="240" w:lineRule="auto"/>
        <w:rPr>
          <w:rFonts w:ascii="Aptos" w:hAnsi="Aptos" w:cs="Calibri"/>
          <w:color w:val="3B3838" w:themeColor="background2" w:themeShade="40"/>
          <w:sz w:val="24"/>
          <w:szCs w:val="24"/>
        </w:rPr>
      </w:pPr>
    </w:p>
    <w:p w14:paraId="6702DE9B" w14:textId="130E278F" w:rsidR="00413AF2" w:rsidRDefault="00405C1C" w:rsidP="000F51AF">
      <w:pPr>
        <w:spacing w:after="0" w:line="240" w:lineRule="auto"/>
        <w:rPr>
          <w:rFonts w:ascii="Aptos" w:hAnsi="Aptos" w:cs="Calibri"/>
          <w:color w:val="3B3838" w:themeColor="background2" w:themeShade="40"/>
          <w:sz w:val="24"/>
          <w:szCs w:val="24"/>
        </w:rPr>
      </w:pPr>
      <w:r>
        <w:rPr>
          <w:rFonts w:ascii="Aptos" w:hAnsi="Aptos" w:cs="Calibri"/>
          <w:color w:val="3B3838" w:themeColor="background2" w:themeShade="40"/>
          <w:sz w:val="24"/>
          <w:szCs w:val="24"/>
        </w:rPr>
        <w:t>Essential:</w:t>
      </w:r>
    </w:p>
    <w:p w14:paraId="08EF07AC" w14:textId="533E989C" w:rsidR="00405C1C" w:rsidRDefault="00E3461B" w:rsidP="00405C1C">
      <w:pPr>
        <w:pStyle w:val="ListParagraph"/>
        <w:numPr>
          <w:ilvl w:val="0"/>
          <w:numId w:val="29"/>
        </w:numPr>
        <w:spacing w:after="0" w:line="240" w:lineRule="auto"/>
        <w:rPr>
          <w:rFonts w:ascii="Aptos" w:hAnsi="Aptos" w:cs="Calibri"/>
          <w:color w:val="3B3838" w:themeColor="background2" w:themeShade="40"/>
          <w:sz w:val="24"/>
          <w:szCs w:val="24"/>
        </w:rPr>
      </w:pPr>
      <w:r>
        <w:rPr>
          <w:rFonts w:ascii="Aptos" w:hAnsi="Aptos" w:cs="Calibri"/>
          <w:color w:val="3B3838" w:themeColor="background2" w:themeShade="40"/>
          <w:sz w:val="24"/>
          <w:szCs w:val="24"/>
        </w:rPr>
        <w:t>Bookkeeping or accountancy qualification (e.g. AAT)</w:t>
      </w:r>
    </w:p>
    <w:p w14:paraId="527A1FB0" w14:textId="76C21A6E" w:rsidR="004E52B4" w:rsidRDefault="00B36C35" w:rsidP="004E52B4">
      <w:pPr>
        <w:pStyle w:val="ListParagraph"/>
        <w:numPr>
          <w:ilvl w:val="0"/>
          <w:numId w:val="29"/>
        </w:numPr>
        <w:spacing w:after="0"/>
        <w:rPr>
          <w:rFonts w:ascii="Aptos" w:hAnsi="Aptos" w:cs="Calibri"/>
          <w:color w:val="3B3838" w:themeColor="background2" w:themeShade="40"/>
          <w:sz w:val="24"/>
          <w:szCs w:val="24"/>
        </w:rPr>
      </w:pPr>
      <w:r>
        <w:rPr>
          <w:rFonts w:ascii="Aptos" w:hAnsi="Aptos" w:cs="Calibri"/>
          <w:color w:val="3B3838" w:themeColor="background2" w:themeShade="40"/>
          <w:sz w:val="24"/>
          <w:szCs w:val="24"/>
        </w:rPr>
        <w:t>At least 5 years’</w:t>
      </w:r>
      <w:r w:rsidR="004E52B4" w:rsidRPr="004E52B4">
        <w:rPr>
          <w:rFonts w:ascii="Aptos" w:hAnsi="Aptos" w:cs="Calibri"/>
          <w:color w:val="3B3838" w:themeColor="background2" w:themeShade="40"/>
          <w:sz w:val="24"/>
          <w:szCs w:val="24"/>
        </w:rPr>
        <w:t xml:space="preserve"> experience in operational finance</w:t>
      </w:r>
    </w:p>
    <w:p w14:paraId="1CCCE803" w14:textId="75ED0315" w:rsidR="00167201" w:rsidRDefault="002258D1" w:rsidP="004E52B4">
      <w:pPr>
        <w:pStyle w:val="ListParagraph"/>
        <w:numPr>
          <w:ilvl w:val="0"/>
          <w:numId w:val="29"/>
        </w:numPr>
        <w:spacing w:after="0"/>
        <w:rPr>
          <w:rFonts w:ascii="Aptos" w:hAnsi="Aptos" w:cs="Calibri"/>
          <w:color w:val="3B3838" w:themeColor="background2" w:themeShade="40"/>
          <w:sz w:val="24"/>
          <w:szCs w:val="24"/>
        </w:rPr>
      </w:pPr>
      <w:r>
        <w:rPr>
          <w:rFonts w:ascii="Aptos" w:hAnsi="Aptos" w:cs="Calibri"/>
          <w:color w:val="3B3838" w:themeColor="background2" w:themeShade="40"/>
          <w:sz w:val="24"/>
          <w:szCs w:val="24"/>
        </w:rPr>
        <w:t>Level 3 qualifications (A-levels or equivalent)</w:t>
      </w:r>
    </w:p>
    <w:p w14:paraId="46D1EE6C" w14:textId="00BC7022" w:rsidR="0046214C" w:rsidRDefault="0046214C" w:rsidP="004E52B4">
      <w:pPr>
        <w:pStyle w:val="ListParagraph"/>
        <w:numPr>
          <w:ilvl w:val="0"/>
          <w:numId w:val="29"/>
        </w:numPr>
        <w:spacing w:after="0"/>
        <w:rPr>
          <w:rFonts w:ascii="Aptos" w:hAnsi="Aptos" w:cs="Calibri"/>
          <w:color w:val="3B3838" w:themeColor="background2" w:themeShade="40"/>
          <w:sz w:val="24"/>
          <w:szCs w:val="24"/>
        </w:rPr>
      </w:pPr>
      <w:r w:rsidRPr="0046214C">
        <w:rPr>
          <w:rFonts w:ascii="Aptos" w:hAnsi="Aptos" w:cs="Calibri"/>
          <w:color w:val="3B3838" w:themeColor="background2" w:themeShade="40"/>
          <w:sz w:val="24"/>
          <w:szCs w:val="24"/>
        </w:rPr>
        <w:t>Knowledge of academy sector financial compliance</w:t>
      </w:r>
    </w:p>
    <w:p w14:paraId="661D3CCD" w14:textId="4081BC26" w:rsidR="00501439" w:rsidRPr="00501439" w:rsidRDefault="00501439" w:rsidP="00501439">
      <w:pPr>
        <w:pStyle w:val="ListParagraph"/>
        <w:numPr>
          <w:ilvl w:val="0"/>
          <w:numId w:val="29"/>
        </w:numPr>
        <w:spacing w:after="0"/>
        <w:rPr>
          <w:rFonts w:ascii="Aptos" w:hAnsi="Aptos" w:cs="Calibri"/>
          <w:color w:val="3B3838" w:themeColor="background2" w:themeShade="40"/>
          <w:sz w:val="24"/>
          <w:szCs w:val="24"/>
        </w:rPr>
      </w:pPr>
      <w:r>
        <w:rPr>
          <w:rFonts w:ascii="Aptos" w:hAnsi="Aptos" w:cs="Calibri"/>
          <w:color w:val="3B3838" w:themeColor="background2" w:themeShade="40"/>
          <w:sz w:val="24"/>
          <w:szCs w:val="24"/>
        </w:rPr>
        <w:t xml:space="preserve">Strong Excel skills </w:t>
      </w:r>
    </w:p>
    <w:p w14:paraId="26800224" w14:textId="6AF90F74" w:rsidR="004E52B4" w:rsidRDefault="00167201" w:rsidP="00167201">
      <w:pPr>
        <w:spacing w:after="0" w:line="240" w:lineRule="auto"/>
        <w:rPr>
          <w:rFonts w:ascii="Aptos" w:hAnsi="Aptos" w:cs="Calibri"/>
          <w:color w:val="3B3838" w:themeColor="background2" w:themeShade="40"/>
          <w:sz w:val="24"/>
          <w:szCs w:val="24"/>
        </w:rPr>
      </w:pPr>
      <w:r>
        <w:rPr>
          <w:rFonts w:ascii="Aptos" w:hAnsi="Aptos" w:cs="Calibri"/>
          <w:color w:val="3B3838" w:themeColor="background2" w:themeShade="40"/>
          <w:sz w:val="24"/>
          <w:szCs w:val="24"/>
        </w:rPr>
        <w:t>Desirable:</w:t>
      </w:r>
    </w:p>
    <w:p w14:paraId="28AE5619" w14:textId="4BD3BA94" w:rsidR="00501439" w:rsidRDefault="00501439" w:rsidP="00167201">
      <w:pPr>
        <w:pStyle w:val="ListParagraph"/>
        <w:numPr>
          <w:ilvl w:val="0"/>
          <w:numId w:val="30"/>
        </w:numPr>
        <w:spacing w:after="0" w:line="240" w:lineRule="auto"/>
        <w:rPr>
          <w:rFonts w:ascii="Aptos" w:hAnsi="Aptos" w:cs="Calibri"/>
          <w:color w:val="3B3838" w:themeColor="background2" w:themeShade="40"/>
          <w:sz w:val="24"/>
          <w:szCs w:val="24"/>
        </w:rPr>
      </w:pPr>
      <w:r>
        <w:rPr>
          <w:rFonts w:ascii="Aptos" w:hAnsi="Aptos" w:cs="Calibri"/>
          <w:color w:val="3B3838" w:themeColor="background2" w:themeShade="40"/>
          <w:sz w:val="24"/>
          <w:szCs w:val="24"/>
        </w:rPr>
        <w:t>Experience</w:t>
      </w:r>
      <w:r w:rsidR="00C072AC">
        <w:rPr>
          <w:rFonts w:ascii="Aptos" w:hAnsi="Aptos" w:cs="Calibri"/>
          <w:color w:val="3B3838" w:themeColor="background2" w:themeShade="40"/>
          <w:sz w:val="24"/>
          <w:szCs w:val="24"/>
        </w:rPr>
        <w:t xml:space="preserve"> </w:t>
      </w:r>
      <w:r>
        <w:rPr>
          <w:rFonts w:ascii="Aptos" w:hAnsi="Aptos" w:cs="Calibri"/>
          <w:color w:val="3B3838" w:themeColor="background2" w:themeShade="40"/>
          <w:sz w:val="24"/>
          <w:szCs w:val="24"/>
        </w:rPr>
        <w:t>in managing finance within the public or charitable sectors</w:t>
      </w:r>
    </w:p>
    <w:p w14:paraId="05806C08" w14:textId="0B7BD530" w:rsidR="00167201" w:rsidRDefault="00AA425D" w:rsidP="00167201">
      <w:pPr>
        <w:pStyle w:val="ListParagraph"/>
        <w:numPr>
          <w:ilvl w:val="0"/>
          <w:numId w:val="30"/>
        </w:numPr>
        <w:spacing w:after="0" w:line="240" w:lineRule="auto"/>
        <w:rPr>
          <w:rFonts w:ascii="Aptos" w:hAnsi="Aptos" w:cs="Calibri"/>
          <w:color w:val="3B3838" w:themeColor="background2" w:themeShade="40"/>
          <w:sz w:val="24"/>
          <w:szCs w:val="24"/>
        </w:rPr>
      </w:pPr>
      <w:r>
        <w:rPr>
          <w:rFonts w:ascii="Aptos" w:hAnsi="Aptos" w:cs="Calibri"/>
          <w:color w:val="3B3838" w:themeColor="background2" w:themeShade="40"/>
          <w:sz w:val="24"/>
          <w:szCs w:val="24"/>
        </w:rPr>
        <w:t>Undergraduate degree</w:t>
      </w:r>
    </w:p>
    <w:p w14:paraId="68310C76" w14:textId="1C4A21A7" w:rsidR="00D03BC3" w:rsidRDefault="0046214C" w:rsidP="00F33F8B">
      <w:pPr>
        <w:pStyle w:val="ListParagraph"/>
        <w:numPr>
          <w:ilvl w:val="0"/>
          <w:numId w:val="30"/>
        </w:numPr>
        <w:spacing w:after="0" w:line="240" w:lineRule="auto"/>
        <w:rPr>
          <w:rFonts w:ascii="Aptos" w:hAnsi="Aptos" w:cs="Calibri"/>
          <w:color w:val="3B3838" w:themeColor="background2" w:themeShade="40"/>
          <w:sz w:val="24"/>
          <w:szCs w:val="24"/>
        </w:rPr>
      </w:pPr>
      <w:r>
        <w:rPr>
          <w:rFonts w:ascii="Aptos" w:hAnsi="Aptos" w:cs="Calibri"/>
          <w:color w:val="3B3838" w:themeColor="background2" w:themeShade="40"/>
          <w:sz w:val="24"/>
          <w:szCs w:val="24"/>
        </w:rPr>
        <w:t>Experience with Sage 200</w:t>
      </w:r>
    </w:p>
    <w:p w14:paraId="20CE882F" w14:textId="1B41FB48" w:rsidR="0046214C" w:rsidRDefault="0046214C" w:rsidP="00F33F8B">
      <w:pPr>
        <w:pStyle w:val="ListParagraph"/>
        <w:numPr>
          <w:ilvl w:val="0"/>
          <w:numId w:val="30"/>
        </w:numPr>
        <w:spacing w:after="0" w:line="240" w:lineRule="auto"/>
        <w:rPr>
          <w:rFonts w:ascii="Aptos" w:hAnsi="Aptos" w:cs="Calibri"/>
          <w:color w:val="3B3838" w:themeColor="background2" w:themeShade="40"/>
          <w:sz w:val="24"/>
          <w:szCs w:val="24"/>
        </w:rPr>
      </w:pPr>
      <w:r>
        <w:rPr>
          <w:rFonts w:ascii="Aptos" w:hAnsi="Aptos" w:cs="Calibri"/>
          <w:color w:val="3B3838" w:themeColor="background2" w:themeShade="40"/>
          <w:sz w:val="24"/>
          <w:szCs w:val="24"/>
        </w:rPr>
        <w:t xml:space="preserve">Experience with </w:t>
      </w:r>
      <w:proofErr w:type="spellStart"/>
      <w:r>
        <w:rPr>
          <w:rFonts w:ascii="Aptos" w:hAnsi="Aptos" w:cs="Calibri"/>
          <w:color w:val="3B3838" w:themeColor="background2" w:themeShade="40"/>
          <w:sz w:val="24"/>
          <w:szCs w:val="24"/>
        </w:rPr>
        <w:t>Orovia</w:t>
      </w:r>
      <w:proofErr w:type="spellEnd"/>
      <w:r>
        <w:rPr>
          <w:rFonts w:ascii="Aptos" w:hAnsi="Aptos" w:cs="Calibri"/>
          <w:color w:val="3B3838" w:themeColor="background2" w:themeShade="40"/>
          <w:sz w:val="24"/>
          <w:szCs w:val="24"/>
        </w:rPr>
        <w:t xml:space="preserve"> payroll and budget software </w:t>
      </w:r>
    </w:p>
    <w:p w14:paraId="63C7DFA1" w14:textId="63A46C14" w:rsidR="00501439" w:rsidRDefault="00501439" w:rsidP="00F33F8B">
      <w:pPr>
        <w:pStyle w:val="ListParagraph"/>
        <w:numPr>
          <w:ilvl w:val="0"/>
          <w:numId w:val="30"/>
        </w:numPr>
        <w:spacing w:after="0" w:line="240" w:lineRule="auto"/>
        <w:rPr>
          <w:rFonts w:ascii="Aptos" w:hAnsi="Aptos" w:cs="Calibri"/>
          <w:color w:val="3B3838" w:themeColor="background2" w:themeShade="40"/>
          <w:sz w:val="24"/>
          <w:szCs w:val="24"/>
        </w:rPr>
      </w:pPr>
      <w:r>
        <w:rPr>
          <w:rFonts w:ascii="Aptos" w:hAnsi="Aptos" w:cs="Calibri"/>
          <w:color w:val="3B3838" w:themeColor="background2" w:themeShade="40"/>
          <w:sz w:val="24"/>
          <w:szCs w:val="24"/>
        </w:rPr>
        <w:t xml:space="preserve">Familiarity </w:t>
      </w:r>
      <w:r w:rsidR="00C072AC">
        <w:rPr>
          <w:rFonts w:ascii="Aptos" w:hAnsi="Aptos" w:cs="Calibri"/>
          <w:color w:val="3B3838" w:themeColor="background2" w:themeShade="40"/>
          <w:sz w:val="24"/>
          <w:szCs w:val="24"/>
        </w:rPr>
        <w:t>with in-house payroll processes</w:t>
      </w:r>
    </w:p>
    <w:p w14:paraId="1D92D561" w14:textId="58D9C26B" w:rsidR="000A6A1A" w:rsidRPr="00F33F8B" w:rsidRDefault="000A6A1A" w:rsidP="00F33F8B">
      <w:pPr>
        <w:pStyle w:val="ListParagraph"/>
        <w:numPr>
          <w:ilvl w:val="0"/>
          <w:numId w:val="30"/>
        </w:numPr>
        <w:spacing w:after="0" w:line="240" w:lineRule="auto"/>
        <w:rPr>
          <w:rFonts w:ascii="Aptos" w:hAnsi="Aptos" w:cs="Calibri"/>
          <w:color w:val="3B3838" w:themeColor="background2" w:themeShade="40"/>
          <w:sz w:val="24"/>
          <w:szCs w:val="24"/>
        </w:rPr>
      </w:pPr>
      <w:r>
        <w:rPr>
          <w:rFonts w:ascii="Aptos" w:hAnsi="Aptos" w:cs="Calibri"/>
          <w:color w:val="3B3838" w:themeColor="background2" w:themeShade="40"/>
          <w:sz w:val="24"/>
          <w:szCs w:val="24"/>
        </w:rPr>
        <w:t xml:space="preserve">Line management experience </w:t>
      </w:r>
    </w:p>
    <w:sectPr w:rsidR="000A6A1A" w:rsidRPr="00F33F8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BEA0D" w14:textId="77777777" w:rsidR="00F216E3" w:rsidRDefault="00F216E3" w:rsidP="00371CD0">
      <w:pPr>
        <w:spacing w:after="0" w:line="240" w:lineRule="auto"/>
      </w:pPr>
      <w:r>
        <w:separator/>
      </w:r>
    </w:p>
  </w:endnote>
  <w:endnote w:type="continuationSeparator" w:id="0">
    <w:p w14:paraId="61642633" w14:textId="77777777" w:rsidR="00F216E3" w:rsidRDefault="00F216E3" w:rsidP="00371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FE609" w14:textId="77777777" w:rsidR="00F216E3" w:rsidRDefault="00F216E3" w:rsidP="00371CD0">
      <w:pPr>
        <w:spacing w:after="0" w:line="240" w:lineRule="auto"/>
      </w:pPr>
      <w:r>
        <w:separator/>
      </w:r>
    </w:p>
  </w:footnote>
  <w:footnote w:type="continuationSeparator" w:id="0">
    <w:p w14:paraId="6490855E" w14:textId="77777777" w:rsidR="00F216E3" w:rsidRDefault="00F216E3" w:rsidP="00371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4D997" w14:textId="25CADD19" w:rsidR="00371CD0" w:rsidRPr="003B54E8" w:rsidRDefault="0039349C" w:rsidP="003B54E8">
    <w:pPr>
      <w:pStyle w:val="Header"/>
      <w:jc w:val="center"/>
    </w:pPr>
    <w:r>
      <w:rPr>
        <w:noProof/>
      </w:rPr>
      <w:drawing>
        <wp:inline distT="0" distB="0" distL="0" distR="0" wp14:anchorId="7290D0FC" wp14:editId="72655732">
          <wp:extent cx="2410210" cy="508425"/>
          <wp:effectExtent l="0" t="0" r="0" b="0"/>
          <wp:docPr id="198306314"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06314"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9781" cy="5188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209.1pt;height:331.85pt" o:bullet="t">
        <v:imagedata r:id="rId1" o:title="TK_LOGO_POINTER_RGB_bullet_blue"/>
      </v:shape>
    </w:pict>
  </w:numPicBullet>
  <w:abstractNum w:abstractNumId="0" w15:restartNumberingAfterBreak="0">
    <w:nsid w:val="05484558"/>
    <w:multiLevelType w:val="hybridMultilevel"/>
    <w:tmpl w:val="27A6975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102E6422"/>
    <w:multiLevelType w:val="multilevel"/>
    <w:tmpl w:val="5C7E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817FA"/>
    <w:multiLevelType w:val="multilevel"/>
    <w:tmpl w:val="1540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F608C"/>
    <w:multiLevelType w:val="hybridMultilevel"/>
    <w:tmpl w:val="2A9ABA9E"/>
    <w:lvl w:ilvl="0" w:tplc="A928DC4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401A0"/>
    <w:multiLevelType w:val="hybridMultilevel"/>
    <w:tmpl w:val="E6C21D94"/>
    <w:lvl w:ilvl="0" w:tplc="A928DC4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D7D3F"/>
    <w:multiLevelType w:val="hybridMultilevel"/>
    <w:tmpl w:val="6CD0DF6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28446AC8"/>
    <w:multiLevelType w:val="hybridMultilevel"/>
    <w:tmpl w:val="7644B302"/>
    <w:lvl w:ilvl="0" w:tplc="A928DC4A">
      <w:numFmt w:val="bullet"/>
      <w:lvlText w:val="•"/>
      <w:lvlJc w:val="left"/>
      <w:pPr>
        <w:ind w:left="720" w:hanging="72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340BEC"/>
    <w:multiLevelType w:val="multilevel"/>
    <w:tmpl w:val="3FA62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EF4131"/>
    <w:multiLevelType w:val="hybridMultilevel"/>
    <w:tmpl w:val="61962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7F2A77"/>
    <w:multiLevelType w:val="hybridMultilevel"/>
    <w:tmpl w:val="BD48F91C"/>
    <w:lvl w:ilvl="0" w:tplc="A928DC4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0C0C48"/>
    <w:multiLevelType w:val="hybridMultilevel"/>
    <w:tmpl w:val="8FB0E17C"/>
    <w:lvl w:ilvl="0" w:tplc="A928DC4A">
      <w:numFmt w:val="bullet"/>
      <w:lvlText w:val="•"/>
      <w:lvlJc w:val="left"/>
      <w:pPr>
        <w:ind w:left="720" w:hanging="720"/>
      </w:pPr>
      <w:rPr>
        <w:rFonts w:ascii="Calibri" w:eastAsiaTheme="minorHAnsi" w:hAnsi="Calibri" w:cs="Calibri" w:hint="default"/>
      </w:rPr>
    </w:lvl>
    <w:lvl w:ilvl="1" w:tplc="01C66FA8">
      <w:numFmt w:val="bullet"/>
      <w:lvlText w:val=""/>
      <w:lvlJc w:val="left"/>
      <w:pPr>
        <w:ind w:left="1440" w:hanging="720"/>
      </w:pPr>
      <w:rPr>
        <w:rFonts w:ascii="Symbol" w:eastAsiaTheme="minorHAnsi" w:hAnsi="Symbol"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CC3826"/>
    <w:multiLevelType w:val="hybridMultilevel"/>
    <w:tmpl w:val="97B8E916"/>
    <w:lvl w:ilvl="0" w:tplc="A928DC4A">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E56373"/>
    <w:multiLevelType w:val="hybridMultilevel"/>
    <w:tmpl w:val="0FFC7AD2"/>
    <w:lvl w:ilvl="0" w:tplc="A928DC4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0755EA"/>
    <w:multiLevelType w:val="hybridMultilevel"/>
    <w:tmpl w:val="5650B112"/>
    <w:lvl w:ilvl="0" w:tplc="A928DC4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25740B"/>
    <w:multiLevelType w:val="multilevel"/>
    <w:tmpl w:val="59BE5A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51B25285"/>
    <w:multiLevelType w:val="hybridMultilevel"/>
    <w:tmpl w:val="06C87210"/>
    <w:lvl w:ilvl="0" w:tplc="A928DC4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483C47"/>
    <w:multiLevelType w:val="hybridMultilevel"/>
    <w:tmpl w:val="55AC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4B1475"/>
    <w:multiLevelType w:val="hybridMultilevel"/>
    <w:tmpl w:val="13727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82506A"/>
    <w:multiLevelType w:val="hybridMultilevel"/>
    <w:tmpl w:val="55481C62"/>
    <w:lvl w:ilvl="0" w:tplc="A928DC4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2E1139"/>
    <w:multiLevelType w:val="hybridMultilevel"/>
    <w:tmpl w:val="D0BEA654"/>
    <w:lvl w:ilvl="0" w:tplc="A928DC4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7648E1"/>
    <w:multiLevelType w:val="hybridMultilevel"/>
    <w:tmpl w:val="63703B0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633F427E"/>
    <w:multiLevelType w:val="hybridMultilevel"/>
    <w:tmpl w:val="B5F0436E"/>
    <w:lvl w:ilvl="0" w:tplc="A928DC4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1A204A"/>
    <w:multiLevelType w:val="hybridMultilevel"/>
    <w:tmpl w:val="BAE4399C"/>
    <w:lvl w:ilvl="0" w:tplc="A928DC4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4D4459"/>
    <w:multiLevelType w:val="multilevel"/>
    <w:tmpl w:val="7FDC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687930"/>
    <w:multiLevelType w:val="hybridMultilevel"/>
    <w:tmpl w:val="D9EE0E6A"/>
    <w:lvl w:ilvl="0" w:tplc="A928DC4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A07448"/>
    <w:multiLevelType w:val="multilevel"/>
    <w:tmpl w:val="6082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36079F"/>
    <w:multiLevelType w:val="hybridMultilevel"/>
    <w:tmpl w:val="27B01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773013"/>
    <w:multiLevelType w:val="hybridMultilevel"/>
    <w:tmpl w:val="F500C712"/>
    <w:lvl w:ilvl="0" w:tplc="A928DC4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36153D"/>
    <w:multiLevelType w:val="multilevel"/>
    <w:tmpl w:val="DE74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2821715">
    <w:abstractNumId w:val="27"/>
  </w:num>
  <w:num w:numId="2" w16cid:durableId="405960771">
    <w:abstractNumId w:val="22"/>
  </w:num>
  <w:num w:numId="3" w16cid:durableId="679161755">
    <w:abstractNumId w:val="13"/>
  </w:num>
  <w:num w:numId="4" w16cid:durableId="765272523">
    <w:abstractNumId w:val="20"/>
  </w:num>
  <w:num w:numId="5" w16cid:durableId="1174104960">
    <w:abstractNumId w:val="9"/>
  </w:num>
  <w:num w:numId="6" w16cid:durableId="315378717">
    <w:abstractNumId w:val="12"/>
  </w:num>
  <w:num w:numId="7" w16cid:durableId="1814058967">
    <w:abstractNumId w:val="25"/>
  </w:num>
  <w:num w:numId="8" w16cid:durableId="969286157">
    <w:abstractNumId w:val="28"/>
  </w:num>
  <w:num w:numId="9" w16cid:durableId="1901987086">
    <w:abstractNumId w:val="16"/>
  </w:num>
  <w:num w:numId="10" w16cid:durableId="1916014659">
    <w:abstractNumId w:val="10"/>
  </w:num>
  <w:num w:numId="11" w16cid:durableId="2048750474">
    <w:abstractNumId w:val="23"/>
  </w:num>
  <w:num w:numId="12" w16cid:durableId="1489905642">
    <w:abstractNumId w:val="11"/>
  </w:num>
  <w:num w:numId="13" w16cid:durableId="1244993230">
    <w:abstractNumId w:val="6"/>
  </w:num>
  <w:num w:numId="14" w16cid:durableId="900478303">
    <w:abstractNumId w:val="19"/>
  </w:num>
  <w:num w:numId="15" w16cid:durableId="1072042663">
    <w:abstractNumId w:val="3"/>
  </w:num>
  <w:num w:numId="16" w16cid:durableId="363869166">
    <w:abstractNumId w:val="4"/>
  </w:num>
  <w:num w:numId="17" w16cid:durableId="1098061605">
    <w:abstractNumId w:val="15"/>
  </w:num>
  <w:num w:numId="18" w16cid:durableId="1299260798">
    <w:abstractNumId w:val="0"/>
  </w:num>
  <w:num w:numId="19" w16cid:durableId="1791392248">
    <w:abstractNumId w:val="21"/>
  </w:num>
  <w:num w:numId="20" w16cid:durableId="1697583003">
    <w:abstractNumId w:val="18"/>
  </w:num>
  <w:num w:numId="21" w16cid:durableId="860818092">
    <w:abstractNumId w:val="5"/>
  </w:num>
  <w:num w:numId="22" w16cid:durableId="932512581">
    <w:abstractNumId w:val="7"/>
  </w:num>
  <w:num w:numId="23" w16cid:durableId="1896428783">
    <w:abstractNumId w:val="2"/>
  </w:num>
  <w:num w:numId="24" w16cid:durableId="1450853870">
    <w:abstractNumId w:val="29"/>
  </w:num>
  <w:num w:numId="25" w16cid:durableId="778993368">
    <w:abstractNumId w:val="24"/>
  </w:num>
  <w:num w:numId="26" w16cid:durableId="403600858">
    <w:abstractNumId w:val="26"/>
  </w:num>
  <w:num w:numId="27" w16cid:durableId="788737874">
    <w:abstractNumId w:val="1"/>
  </w:num>
  <w:num w:numId="28" w16cid:durableId="1578251484">
    <w:abstractNumId w:val="14"/>
  </w:num>
  <w:num w:numId="29" w16cid:durableId="751044963">
    <w:abstractNumId w:val="17"/>
  </w:num>
  <w:num w:numId="30" w16cid:durableId="11344449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612"/>
    <w:rsid w:val="000A6A1A"/>
    <w:rsid w:val="000F1698"/>
    <w:rsid w:val="000F51AF"/>
    <w:rsid w:val="0010357F"/>
    <w:rsid w:val="001467A1"/>
    <w:rsid w:val="00154AC2"/>
    <w:rsid w:val="00163D1A"/>
    <w:rsid w:val="00166382"/>
    <w:rsid w:val="00167201"/>
    <w:rsid w:val="00175977"/>
    <w:rsid w:val="001A15DB"/>
    <w:rsid w:val="001A51F6"/>
    <w:rsid w:val="001B75DC"/>
    <w:rsid w:val="002258D1"/>
    <w:rsid w:val="002558D9"/>
    <w:rsid w:val="002900DD"/>
    <w:rsid w:val="003233B9"/>
    <w:rsid w:val="00371CD0"/>
    <w:rsid w:val="00387050"/>
    <w:rsid w:val="0039349C"/>
    <w:rsid w:val="003B54E8"/>
    <w:rsid w:val="00405C1C"/>
    <w:rsid w:val="004072A9"/>
    <w:rsid w:val="00413AF2"/>
    <w:rsid w:val="00436F00"/>
    <w:rsid w:val="00442FB3"/>
    <w:rsid w:val="0046214C"/>
    <w:rsid w:val="00486FF0"/>
    <w:rsid w:val="0049505E"/>
    <w:rsid w:val="004D6BE8"/>
    <w:rsid w:val="004E52B4"/>
    <w:rsid w:val="004F4553"/>
    <w:rsid w:val="00501439"/>
    <w:rsid w:val="00543950"/>
    <w:rsid w:val="00582DBB"/>
    <w:rsid w:val="005834D7"/>
    <w:rsid w:val="00595B45"/>
    <w:rsid w:val="005B6F2F"/>
    <w:rsid w:val="005C1681"/>
    <w:rsid w:val="005C2F89"/>
    <w:rsid w:val="005C76AD"/>
    <w:rsid w:val="005F6CF9"/>
    <w:rsid w:val="006556BE"/>
    <w:rsid w:val="00664CCD"/>
    <w:rsid w:val="00671D93"/>
    <w:rsid w:val="007C1620"/>
    <w:rsid w:val="007F7C48"/>
    <w:rsid w:val="0080735B"/>
    <w:rsid w:val="008337EC"/>
    <w:rsid w:val="0088065A"/>
    <w:rsid w:val="008956AF"/>
    <w:rsid w:val="0089623F"/>
    <w:rsid w:val="008F0C0C"/>
    <w:rsid w:val="008F2584"/>
    <w:rsid w:val="00902D72"/>
    <w:rsid w:val="00941612"/>
    <w:rsid w:val="0096262E"/>
    <w:rsid w:val="00976C20"/>
    <w:rsid w:val="00982D0C"/>
    <w:rsid w:val="009F30EF"/>
    <w:rsid w:val="009F3305"/>
    <w:rsid w:val="00A324E4"/>
    <w:rsid w:val="00A471B1"/>
    <w:rsid w:val="00A815EC"/>
    <w:rsid w:val="00A8440B"/>
    <w:rsid w:val="00A97F50"/>
    <w:rsid w:val="00AA425D"/>
    <w:rsid w:val="00AD5D6E"/>
    <w:rsid w:val="00AD6A63"/>
    <w:rsid w:val="00B2148B"/>
    <w:rsid w:val="00B36C35"/>
    <w:rsid w:val="00B67727"/>
    <w:rsid w:val="00B758D3"/>
    <w:rsid w:val="00B85152"/>
    <w:rsid w:val="00BB087D"/>
    <w:rsid w:val="00BC1897"/>
    <w:rsid w:val="00BD43EA"/>
    <w:rsid w:val="00C003D9"/>
    <w:rsid w:val="00C02ED9"/>
    <w:rsid w:val="00C072AC"/>
    <w:rsid w:val="00C60918"/>
    <w:rsid w:val="00C74F5D"/>
    <w:rsid w:val="00C94241"/>
    <w:rsid w:val="00CC46DC"/>
    <w:rsid w:val="00D03BC3"/>
    <w:rsid w:val="00D10E24"/>
    <w:rsid w:val="00D133D5"/>
    <w:rsid w:val="00D32813"/>
    <w:rsid w:val="00D76645"/>
    <w:rsid w:val="00E3461B"/>
    <w:rsid w:val="00E34DC7"/>
    <w:rsid w:val="00E44BCA"/>
    <w:rsid w:val="00E45B24"/>
    <w:rsid w:val="00E501A2"/>
    <w:rsid w:val="00E834B4"/>
    <w:rsid w:val="00EB38A5"/>
    <w:rsid w:val="00EC3217"/>
    <w:rsid w:val="00F163FA"/>
    <w:rsid w:val="00F216E3"/>
    <w:rsid w:val="00F21EB2"/>
    <w:rsid w:val="00F27BD5"/>
    <w:rsid w:val="00F33F8B"/>
    <w:rsid w:val="00F478FB"/>
    <w:rsid w:val="00FC5002"/>
    <w:rsid w:val="00FF56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4B488EE1"/>
  <w15:chartTrackingRefBased/>
  <w15:docId w15:val="{BBCA2E9C-42C5-476B-8733-F276F330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05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C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CD0"/>
  </w:style>
  <w:style w:type="paragraph" w:styleId="Footer">
    <w:name w:val="footer"/>
    <w:basedOn w:val="Normal"/>
    <w:link w:val="FooterChar"/>
    <w:uiPriority w:val="99"/>
    <w:unhideWhenUsed/>
    <w:rsid w:val="00371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CD0"/>
  </w:style>
  <w:style w:type="paragraph" w:styleId="ListParagraph">
    <w:name w:val="List Paragraph"/>
    <w:basedOn w:val="Normal"/>
    <w:uiPriority w:val="34"/>
    <w:qFormat/>
    <w:rsid w:val="00175977"/>
    <w:pPr>
      <w:ind w:left="720"/>
      <w:contextualSpacing/>
    </w:pPr>
  </w:style>
  <w:style w:type="paragraph" w:customStyle="1" w:styleId="1bodycopy">
    <w:name w:val="1 body copy"/>
    <w:basedOn w:val="Normal"/>
    <w:link w:val="1bodycopyChar"/>
    <w:qFormat/>
    <w:rsid w:val="00D76645"/>
    <w:pPr>
      <w:spacing w:after="120" w:line="240" w:lineRule="auto"/>
      <w:ind w:right="284"/>
    </w:pPr>
    <w:rPr>
      <w:rFonts w:ascii="Arial" w:eastAsia="MS Mincho" w:hAnsi="Arial" w:cs="Times New Roman"/>
      <w:sz w:val="20"/>
      <w:szCs w:val="24"/>
      <w:lang w:val="en-US"/>
    </w:rPr>
  </w:style>
  <w:style w:type="character" w:customStyle="1" w:styleId="1bodycopyChar">
    <w:name w:val="1 body copy Char"/>
    <w:link w:val="1bodycopy"/>
    <w:rsid w:val="00D76645"/>
    <w:rPr>
      <w:rFonts w:ascii="Arial" w:eastAsia="MS Mincho" w:hAnsi="Arial" w:cs="Times New Roman"/>
      <w:sz w:val="20"/>
      <w:szCs w:val="24"/>
      <w:lang w:val="en-US"/>
    </w:rPr>
  </w:style>
  <w:style w:type="paragraph" w:customStyle="1" w:styleId="3Bulletedcopyblue">
    <w:name w:val="3 Bulleted copy blue"/>
    <w:basedOn w:val="Normal"/>
    <w:qFormat/>
    <w:rsid w:val="00D76645"/>
    <w:pPr>
      <w:numPr>
        <w:numId w:val="17"/>
      </w:numPr>
      <w:spacing w:after="120" w:line="240" w:lineRule="auto"/>
      <w:ind w:right="284"/>
    </w:pPr>
    <w:rPr>
      <w:rFonts w:ascii="Arial" w:eastAsia="MS Mincho" w:hAnsi="Arial" w:cs="Arial"/>
      <w:sz w:val="20"/>
      <w:szCs w:val="20"/>
      <w:lang w:val="en-US"/>
    </w:rPr>
  </w:style>
  <w:style w:type="paragraph" w:customStyle="1" w:styleId="Subhead2">
    <w:name w:val="Subhead 2"/>
    <w:basedOn w:val="Normal"/>
    <w:next w:val="Normal"/>
    <w:link w:val="Subhead2Char"/>
    <w:qFormat/>
    <w:rsid w:val="00582DBB"/>
    <w:pPr>
      <w:spacing w:before="120" w:after="120" w:line="240" w:lineRule="auto"/>
    </w:pPr>
    <w:rPr>
      <w:rFonts w:ascii="Arial" w:eastAsia="MS Mincho" w:hAnsi="Arial" w:cs="Times New Roman"/>
      <w:b/>
      <w:color w:val="12263F"/>
      <w:sz w:val="24"/>
      <w:szCs w:val="24"/>
      <w:lang w:val="en-US"/>
    </w:rPr>
  </w:style>
  <w:style w:type="character" w:customStyle="1" w:styleId="Subhead2Char">
    <w:name w:val="Subhead 2 Char"/>
    <w:link w:val="Subhead2"/>
    <w:rsid w:val="00582DBB"/>
    <w:rPr>
      <w:rFonts w:ascii="Arial" w:eastAsia="MS Mincho" w:hAnsi="Arial" w:cs="Times New Roman"/>
      <w:b/>
      <w:color w:val="12263F"/>
      <w:sz w:val="24"/>
      <w:szCs w:val="24"/>
      <w:lang w:val="en-US"/>
    </w:rPr>
  </w:style>
  <w:style w:type="table" w:styleId="TableGrid">
    <w:name w:val="Table Grid"/>
    <w:basedOn w:val="TableNormal"/>
    <w:uiPriority w:val="39"/>
    <w:rsid w:val="00166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19848">
      <w:bodyDiv w:val="1"/>
      <w:marLeft w:val="0"/>
      <w:marRight w:val="0"/>
      <w:marTop w:val="0"/>
      <w:marBottom w:val="0"/>
      <w:divBdr>
        <w:top w:val="none" w:sz="0" w:space="0" w:color="auto"/>
        <w:left w:val="none" w:sz="0" w:space="0" w:color="auto"/>
        <w:bottom w:val="none" w:sz="0" w:space="0" w:color="auto"/>
        <w:right w:val="none" w:sz="0" w:space="0" w:color="auto"/>
      </w:divBdr>
    </w:div>
    <w:div w:id="223562881">
      <w:bodyDiv w:val="1"/>
      <w:marLeft w:val="0"/>
      <w:marRight w:val="0"/>
      <w:marTop w:val="0"/>
      <w:marBottom w:val="0"/>
      <w:divBdr>
        <w:top w:val="none" w:sz="0" w:space="0" w:color="auto"/>
        <w:left w:val="none" w:sz="0" w:space="0" w:color="auto"/>
        <w:bottom w:val="none" w:sz="0" w:space="0" w:color="auto"/>
        <w:right w:val="none" w:sz="0" w:space="0" w:color="auto"/>
      </w:divBdr>
    </w:div>
    <w:div w:id="416830164">
      <w:bodyDiv w:val="1"/>
      <w:marLeft w:val="0"/>
      <w:marRight w:val="0"/>
      <w:marTop w:val="0"/>
      <w:marBottom w:val="0"/>
      <w:divBdr>
        <w:top w:val="none" w:sz="0" w:space="0" w:color="auto"/>
        <w:left w:val="none" w:sz="0" w:space="0" w:color="auto"/>
        <w:bottom w:val="none" w:sz="0" w:space="0" w:color="auto"/>
        <w:right w:val="none" w:sz="0" w:space="0" w:color="auto"/>
      </w:divBdr>
    </w:div>
    <w:div w:id="10652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27451fb-cf2e-483c-8df1-26a2a37ef30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BC3A180562D64486BD249B7E765C0B" ma:contentTypeVersion="1" ma:contentTypeDescription="Create a new document." ma:contentTypeScope="" ma:versionID="dcdd45a3fc0ac4ea872084f459b4217b">
  <xsd:schema xmlns:xsd="http://www.w3.org/2001/XMLSchema" xmlns:xs="http://www.w3.org/2001/XMLSchema" xmlns:p="http://schemas.microsoft.com/office/2006/metadata/properties" xmlns:ns2="febbe751-610d-447d-b9e6-4d21d6589d82" xmlns:ns3="e27451fb-cf2e-483c-8df1-26a2a37ef300" targetNamespace="http://schemas.microsoft.com/office/2006/metadata/properties" ma:root="true" ma:fieldsID="02cd8953de6077bbb6f9ac65da65b54e" ns2:_="" ns3:_="">
    <xsd:import namespace="febbe751-610d-447d-b9e6-4d21d6589d82"/>
    <xsd:import namespace="e27451fb-cf2e-483c-8df1-26a2a37ef3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be751-610d-447d-b9e6-4d21d6589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7451fb-cf2e-483c-8df1-26a2a37ef3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71173-6266-46C3-9E47-2BE443BC5DBF}">
  <ds:schemaRefs>
    <ds:schemaRef ds:uri="http://schemas.microsoft.com/sharepoint/v3/contenttype/forms"/>
  </ds:schemaRefs>
</ds:datastoreItem>
</file>

<file path=customXml/itemProps2.xml><?xml version="1.0" encoding="utf-8"?>
<ds:datastoreItem xmlns:ds="http://schemas.openxmlformats.org/officeDocument/2006/customXml" ds:itemID="{4362FA6E-9E34-4743-B6A0-4C53C76AA6F8}">
  <ds:schemaRefs>
    <ds:schemaRef ds:uri="http://schemas.microsoft.com/office/2006/metadata/properties"/>
    <ds:schemaRef ds:uri="http://schemas.microsoft.com/office/infopath/2007/PartnerControls"/>
    <ds:schemaRef ds:uri="e27451fb-cf2e-483c-8df1-26a2a37ef300"/>
  </ds:schemaRefs>
</ds:datastoreItem>
</file>

<file path=customXml/itemProps3.xml><?xml version="1.0" encoding="utf-8"?>
<ds:datastoreItem xmlns:ds="http://schemas.openxmlformats.org/officeDocument/2006/customXml" ds:itemID="{0C69DFC3-AE55-4331-BA29-3ABF45CC4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be751-610d-447d-b9e6-4d21d6589d82"/>
    <ds:schemaRef ds:uri="e27451fb-cf2e-483c-8df1-26a2a37ef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Fallibroome Academy</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Geddes, Sian</dc:creator>
  <cp:keywords/>
  <dc:description/>
  <cp:lastModifiedBy>Liz Whitehurst</cp:lastModifiedBy>
  <cp:revision>54</cp:revision>
  <dcterms:created xsi:type="dcterms:W3CDTF">2025-05-12T13:03:00Z</dcterms:created>
  <dcterms:modified xsi:type="dcterms:W3CDTF">2025-05-14T16:00:00Z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0x01010059BC3A180562D64486BD249B7E765C0B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Order">
    <vt:r8>226000</vt:r8>
  </property>
  <property fmtid="{D5CDD505-2E9C-101B-9397-08002B2CF9AE}" pid="10" name="MSIP_Label_defa4170-0d19-0005-0004-bc88714345d2_Enabled">
    <vt:lpwstr>true</vt:lpwstr>
  </property>
  <property fmtid="{D5CDD505-2E9C-101B-9397-08002B2CF9AE}" pid="11" name="MSIP_Label_defa4170-0d19-0005-0004-bc88714345d2_SetDate">
    <vt:lpwstr>2025-05-06T14:29:28Z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96abb89b-1d06-4dc8-b583-e055a8a47269</vt:lpwstr>
  </property>
  <property fmtid="{D5CDD505-2E9C-101B-9397-08002B2CF9AE}" pid="15" name="MSIP_Label_defa4170-0d19-0005-0004-bc88714345d2_ActionId">
    <vt:lpwstr>53429f00-72e0-4e3f-8f4a-f055d28e4034</vt:lpwstr>
  </property>
  <property fmtid="{D5CDD505-2E9C-101B-9397-08002B2CF9AE}" pid="16" name="MSIP_Label_defa4170-0d19-0005-0004-bc88714345d2_ContentBits">
    <vt:lpwstr>0</vt:lpwstr>
  </property>
</Properties>
</file>