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7937" w14:textId="5317F4EA" w:rsidR="00FE614F" w:rsidRPr="005F405B" w:rsidRDefault="00004D58" w:rsidP="002111D3">
      <w:pPr>
        <w:tabs>
          <w:tab w:val="left" w:pos="1020"/>
        </w:tabs>
        <w:rPr>
          <w:sz w:val="20"/>
          <w:szCs w:val="20"/>
        </w:rPr>
      </w:pPr>
      <w:r w:rsidRPr="005F405B">
        <w:rPr>
          <w:sz w:val="20"/>
          <w:szCs w:val="20"/>
        </w:rPr>
        <w:t xml:space="preserve"> </w:t>
      </w:r>
      <w:r w:rsidR="002111D3">
        <w:rPr>
          <w:sz w:val="20"/>
          <w:szCs w:val="20"/>
        </w:rPr>
        <w:tab/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2977"/>
        <w:gridCol w:w="992"/>
        <w:gridCol w:w="1134"/>
        <w:gridCol w:w="992"/>
        <w:gridCol w:w="1560"/>
      </w:tblGrid>
      <w:tr w:rsidR="006435E1" w:rsidRPr="005F405B" w14:paraId="7EA2A136" w14:textId="77777777" w:rsidTr="004B62E4">
        <w:trPr>
          <w:trHeight w:val="235"/>
        </w:trPr>
        <w:tc>
          <w:tcPr>
            <w:tcW w:w="2405" w:type="dxa"/>
            <w:vAlign w:val="center"/>
          </w:tcPr>
          <w:p w14:paraId="177028FF" w14:textId="77777777" w:rsidR="006435E1" w:rsidRPr="005F405B" w:rsidRDefault="006435E1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7655" w:type="dxa"/>
            <w:gridSpan w:val="5"/>
            <w:vAlign w:val="center"/>
          </w:tcPr>
          <w:p w14:paraId="65CC5911" w14:textId="77777777" w:rsidR="00236523" w:rsidRDefault="00236523" w:rsidP="00236523">
            <w:pPr>
              <w:rPr>
                <w:sz w:val="20"/>
                <w:szCs w:val="20"/>
              </w:rPr>
            </w:pPr>
          </w:p>
          <w:p w14:paraId="045E4087" w14:textId="17A25C24" w:rsidR="00236523" w:rsidRDefault="00A0559C" w:rsidP="002365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Bursar </w:t>
            </w:r>
          </w:p>
          <w:p w14:paraId="1A16FADD" w14:textId="7B18E035" w:rsidR="00236523" w:rsidRPr="005F405B" w:rsidRDefault="00236523" w:rsidP="00236523">
            <w:pPr>
              <w:rPr>
                <w:sz w:val="20"/>
                <w:szCs w:val="20"/>
              </w:rPr>
            </w:pPr>
          </w:p>
        </w:tc>
      </w:tr>
      <w:tr w:rsidR="007A0C48" w:rsidRPr="005F405B" w14:paraId="0CE11F85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400F85E9" w14:textId="77777777" w:rsidR="007A0C48" w:rsidRPr="005F405B" w:rsidRDefault="007A0C48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RESPONSIBLE TO</w:t>
            </w:r>
          </w:p>
        </w:tc>
        <w:tc>
          <w:tcPr>
            <w:tcW w:w="7655" w:type="dxa"/>
            <w:gridSpan w:val="5"/>
            <w:vAlign w:val="center"/>
          </w:tcPr>
          <w:p w14:paraId="2E9107B3" w14:textId="213BAB78" w:rsidR="007A0C48" w:rsidRPr="005F405B" w:rsidRDefault="00236523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Headteacher </w:t>
            </w:r>
          </w:p>
        </w:tc>
      </w:tr>
      <w:tr w:rsidR="004B62E4" w:rsidRPr="005F405B" w14:paraId="4E50F109" w14:textId="77777777" w:rsidTr="004B62E4">
        <w:trPr>
          <w:trHeight w:val="500"/>
        </w:trPr>
        <w:tc>
          <w:tcPr>
            <w:tcW w:w="2405" w:type="dxa"/>
            <w:vAlign w:val="center"/>
          </w:tcPr>
          <w:p w14:paraId="3382DB5A" w14:textId="77777777" w:rsidR="004B62E4" w:rsidRPr="00A0559C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A0559C">
              <w:rPr>
                <w:b/>
                <w:bCs/>
                <w:sz w:val="20"/>
                <w:szCs w:val="20"/>
              </w:rPr>
              <w:t>SUPERVISES</w:t>
            </w:r>
          </w:p>
        </w:tc>
        <w:tc>
          <w:tcPr>
            <w:tcW w:w="7655" w:type="dxa"/>
            <w:gridSpan w:val="5"/>
            <w:vAlign w:val="center"/>
          </w:tcPr>
          <w:p w14:paraId="3E25E1B7" w14:textId="246FC7C3" w:rsidR="004B62E4" w:rsidRPr="00A0559C" w:rsidRDefault="00536702" w:rsidP="00663DB0">
            <w:pPr>
              <w:rPr>
                <w:sz w:val="20"/>
                <w:szCs w:val="20"/>
              </w:rPr>
            </w:pPr>
            <w:r w:rsidRPr="00A0559C">
              <w:rPr>
                <w:sz w:val="20"/>
                <w:szCs w:val="20"/>
              </w:rPr>
              <w:t xml:space="preserve">Site Maintenance Officer </w:t>
            </w:r>
          </w:p>
        </w:tc>
      </w:tr>
      <w:tr w:rsidR="004B62E4" w:rsidRPr="005F405B" w14:paraId="06AAEFF9" w14:textId="77777777" w:rsidTr="00A23528">
        <w:trPr>
          <w:trHeight w:val="500"/>
        </w:trPr>
        <w:tc>
          <w:tcPr>
            <w:tcW w:w="2405" w:type="dxa"/>
            <w:vAlign w:val="center"/>
          </w:tcPr>
          <w:p w14:paraId="123BD205" w14:textId="77777777" w:rsidR="004B62E4" w:rsidRPr="005F405B" w:rsidRDefault="004B62E4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2977" w:type="dxa"/>
            <w:vAlign w:val="center"/>
          </w:tcPr>
          <w:p w14:paraId="1BF4C4F0" w14:textId="7C730D62" w:rsidR="004B62E4" w:rsidRPr="005F405B" w:rsidRDefault="0009289D" w:rsidP="00663D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(</w:t>
            </w:r>
            <w:r w:rsidR="00F051B1">
              <w:rPr>
                <w:sz w:val="20"/>
                <w:szCs w:val="20"/>
              </w:rPr>
              <w:t xml:space="preserve">1/2 </w:t>
            </w:r>
            <w:r>
              <w:rPr>
                <w:sz w:val="20"/>
                <w:szCs w:val="20"/>
              </w:rPr>
              <w:t xml:space="preserve">form entry) </w:t>
            </w:r>
          </w:p>
        </w:tc>
        <w:tc>
          <w:tcPr>
            <w:tcW w:w="992" w:type="dxa"/>
            <w:vAlign w:val="center"/>
          </w:tcPr>
          <w:p w14:paraId="1833EABB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Hours</w:t>
            </w:r>
          </w:p>
        </w:tc>
        <w:tc>
          <w:tcPr>
            <w:tcW w:w="1134" w:type="dxa"/>
            <w:vAlign w:val="center"/>
          </w:tcPr>
          <w:p w14:paraId="1AC0BC9C" w14:textId="77777777" w:rsidR="004B62E4" w:rsidRPr="005F405B" w:rsidRDefault="004B62E4" w:rsidP="00663DB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107ABF" w14:textId="77777777" w:rsidR="004B62E4" w:rsidRPr="005F405B" w:rsidRDefault="004B62E4" w:rsidP="00663DB0">
            <w:pPr>
              <w:rPr>
                <w:sz w:val="20"/>
                <w:szCs w:val="20"/>
              </w:rPr>
            </w:pPr>
            <w:r w:rsidRPr="005F405B">
              <w:rPr>
                <w:sz w:val="20"/>
                <w:szCs w:val="20"/>
              </w:rPr>
              <w:t>Weeks</w:t>
            </w:r>
          </w:p>
        </w:tc>
        <w:tc>
          <w:tcPr>
            <w:tcW w:w="1560" w:type="dxa"/>
            <w:vAlign w:val="center"/>
          </w:tcPr>
          <w:p w14:paraId="6641D590" w14:textId="77777777" w:rsidR="004B62E4" w:rsidRPr="005F405B" w:rsidRDefault="004B62E4" w:rsidP="00663DB0">
            <w:pPr>
              <w:rPr>
                <w:sz w:val="20"/>
                <w:szCs w:val="20"/>
              </w:rPr>
            </w:pPr>
          </w:p>
        </w:tc>
      </w:tr>
    </w:tbl>
    <w:p w14:paraId="66C4E431" w14:textId="77777777" w:rsidR="00741BBF" w:rsidRPr="005F405B" w:rsidRDefault="00741BBF" w:rsidP="00663DB0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5F405B" w14:paraId="1F0FF82D" w14:textId="77777777" w:rsidTr="005F405B">
        <w:tc>
          <w:tcPr>
            <w:tcW w:w="10036" w:type="dxa"/>
          </w:tcPr>
          <w:p w14:paraId="01A4ED1C" w14:textId="77777777" w:rsidR="00333FBF" w:rsidRDefault="00333FBF" w:rsidP="00663DB0">
            <w:pPr>
              <w:rPr>
                <w:b/>
                <w:bCs/>
                <w:sz w:val="20"/>
                <w:szCs w:val="20"/>
              </w:rPr>
            </w:pPr>
          </w:p>
          <w:p w14:paraId="2A73299B" w14:textId="514FE8DB" w:rsidR="005F405B" w:rsidRDefault="005F405B" w:rsidP="00663DB0">
            <w:pPr>
              <w:rPr>
                <w:b/>
                <w:bCs/>
                <w:sz w:val="20"/>
                <w:szCs w:val="20"/>
              </w:rPr>
            </w:pPr>
            <w:r w:rsidRPr="005F405B">
              <w:rPr>
                <w:b/>
                <w:bCs/>
                <w:sz w:val="20"/>
                <w:szCs w:val="20"/>
              </w:rPr>
              <w:t>JOB PURPOSE</w:t>
            </w:r>
          </w:p>
        </w:tc>
      </w:tr>
      <w:tr w:rsidR="005F405B" w14:paraId="2AC01F67" w14:textId="77777777" w:rsidTr="005F405B">
        <w:tc>
          <w:tcPr>
            <w:tcW w:w="10036" w:type="dxa"/>
          </w:tcPr>
          <w:p w14:paraId="42B09A28" w14:textId="77777777" w:rsidR="005F405B" w:rsidRDefault="005F405B" w:rsidP="00663DB0">
            <w:pPr>
              <w:rPr>
                <w:sz w:val="20"/>
                <w:szCs w:val="20"/>
              </w:rPr>
            </w:pPr>
          </w:p>
          <w:p w14:paraId="6AB13EBA" w14:textId="72441CED" w:rsidR="006F6159" w:rsidRPr="004573B0" w:rsidRDefault="006F6159" w:rsidP="006F6159">
            <w:pPr>
              <w:pStyle w:val="1bodycopy10pt"/>
              <w:jc w:val="both"/>
              <w:rPr>
                <w:b/>
                <w:bCs/>
                <w:sz w:val="22"/>
                <w:szCs w:val="22"/>
              </w:rPr>
            </w:pPr>
            <w:r w:rsidRPr="004573B0">
              <w:rPr>
                <w:sz w:val="22"/>
                <w:szCs w:val="22"/>
              </w:rPr>
              <w:t xml:space="preserve">The </w:t>
            </w:r>
            <w:r w:rsidR="00A0559C">
              <w:rPr>
                <w:sz w:val="22"/>
                <w:szCs w:val="22"/>
              </w:rPr>
              <w:t>Bursar</w:t>
            </w:r>
            <w:r w:rsidRPr="004573B0">
              <w:rPr>
                <w:sz w:val="22"/>
                <w:szCs w:val="22"/>
              </w:rPr>
              <w:t xml:space="preserve"> is responsible for managing the business</w:t>
            </w:r>
            <w:r w:rsidR="00BA5D76">
              <w:rPr>
                <w:sz w:val="22"/>
                <w:szCs w:val="22"/>
              </w:rPr>
              <w:t xml:space="preserve"> </w:t>
            </w:r>
            <w:r w:rsidRPr="004573B0">
              <w:rPr>
                <w:sz w:val="22"/>
                <w:szCs w:val="22"/>
              </w:rPr>
              <w:t xml:space="preserve">functions of </w:t>
            </w:r>
            <w:r w:rsidR="00BA5D76">
              <w:rPr>
                <w:sz w:val="22"/>
                <w:szCs w:val="22"/>
              </w:rPr>
              <w:t xml:space="preserve">the </w:t>
            </w:r>
            <w:r w:rsidRPr="004573B0">
              <w:rPr>
                <w:sz w:val="22"/>
                <w:szCs w:val="22"/>
              </w:rPr>
              <w:t xml:space="preserve">school, including finance management, health and safety, human resources, compliance and administration. </w:t>
            </w:r>
          </w:p>
          <w:p w14:paraId="0C16D922" w14:textId="4BF4456A" w:rsidR="005F405B" w:rsidRDefault="006F6159" w:rsidP="006F6159">
            <w:pPr>
              <w:rPr>
                <w:sz w:val="20"/>
                <w:szCs w:val="20"/>
              </w:rPr>
            </w:pPr>
            <w:r w:rsidRPr="004573B0">
              <w:rPr>
                <w:sz w:val="22"/>
                <w:szCs w:val="22"/>
              </w:rPr>
              <w:t xml:space="preserve">They </w:t>
            </w:r>
            <w:r w:rsidR="000D7576">
              <w:rPr>
                <w:sz w:val="22"/>
                <w:szCs w:val="22"/>
              </w:rPr>
              <w:t>i</w:t>
            </w:r>
            <w:r w:rsidRPr="004573B0">
              <w:rPr>
                <w:sz w:val="22"/>
                <w:szCs w:val="22"/>
              </w:rPr>
              <w:t>mplement the day-to-day support that enables the school to operate effectively and efficiently, and that allows</w:t>
            </w:r>
            <w:r w:rsidR="00DD24C0">
              <w:rPr>
                <w:sz w:val="22"/>
                <w:szCs w:val="22"/>
              </w:rPr>
              <w:t xml:space="preserve"> the</w:t>
            </w:r>
            <w:r w:rsidRPr="004573B0">
              <w:rPr>
                <w:sz w:val="22"/>
                <w:szCs w:val="22"/>
              </w:rPr>
              <w:t xml:space="preserve"> other members of the leadership team to focus on teaching and learning</w:t>
            </w:r>
          </w:p>
          <w:p w14:paraId="5B3210EC" w14:textId="77777777" w:rsidR="005F405B" w:rsidRPr="005F405B" w:rsidRDefault="005F405B" w:rsidP="00663DB0">
            <w:pPr>
              <w:rPr>
                <w:sz w:val="20"/>
                <w:szCs w:val="20"/>
              </w:rPr>
            </w:pPr>
          </w:p>
        </w:tc>
      </w:tr>
    </w:tbl>
    <w:p w14:paraId="27817AF3" w14:textId="77777777" w:rsidR="00741BBF" w:rsidRPr="005F405B" w:rsidRDefault="00741BBF" w:rsidP="00663DB0">
      <w:pPr>
        <w:rPr>
          <w:sz w:val="20"/>
          <w:szCs w:val="20"/>
        </w:rPr>
      </w:pPr>
    </w:p>
    <w:p w14:paraId="6CCCD9F3" w14:textId="77777777" w:rsidR="009F7722" w:rsidRPr="005F405B" w:rsidRDefault="00015D4D" w:rsidP="00663DB0">
      <w:pPr>
        <w:rPr>
          <w:b/>
          <w:sz w:val="20"/>
          <w:szCs w:val="20"/>
        </w:rPr>
      </w:pPr>
      <w:r w:rsidRPr="005F405B">
        <w:rPr>
          <w:b/>
          <w:sz w:val="20"/>
          <w:szCs w:val="20"/>
        </w:rPr>
        <w:t>MAIN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9332"/>
      </w:tblGrid>
      <w:tr w:rsidR="00B45173" w14:paraId="55E3C6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D22A0E" w14:textId="77777777" w:rsidR="00B45173" w:rsidRPr="00303134" w:rsidRDefault="00B45173" w:rsidP="00924971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EA4086A" w14:textId="49B1DAE9" w:rsidR="00B45173" w:rsidRPr="008D0BE0" w:rsidRDefault="003071D3" w:rsidP="00663DB0">
            <w:pPr>
              <w:rPr>
                <w:b/>
                <w:sz w:val="20"/>
                <w:szCs w:val="20"/>
              </w:rPr>
            </w:pPr>
            <w:r w:rsidRPr="008D0BE0">
              <w:rPr>
                <w:b/>
                <w:sz w:val="20"/>
                <w:szCs w:val="20"/>
              </w:rPr>
              <w:t>H</w:t>
            </w:r>
            <w:r w:rsidR="00597ABF">
              <w:rPr>
                <w:b/>
                <w:sz w:val="20"/>
                <w:szCs w:val="20"/>
              </w:rPr>
              <w:t xml:space="preserve">ealth </w:t>
            </w:r>
            <w:r w:rsidRPr="008D0BE0">
              <w:rPr>
                <w:b/>
                <w:sz w:val="20"/>
                <w:szCs w:val="20"/>
              </w:rPr>
              <w:t>&amp;S</w:t>
            </w:r>
            <w:r w:rsidR="00597ABF">
              <w:rPr>
                <w:b/>
                <w:sz w:val="20"/>
                <w:szCs w:val="20"/>
              </w:rPr>
              <w:t>afety</w:t>
            </w:r>
          </w:p>
        </w:tc>
      </w:tr>
      <w:tr w:rsidR="009B26DF" w14:paraId="21E05B7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3C4FBD4" w14:textId="77777777" w:rsidR="009B26DF" w:rsidRPr="00303134" w:rsidRDefault="009B26DF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6FDCE4F" w14:textId="27991AFF" w:rsidR="009B26DF" w:rsidRPr="008D0BE0" w:rsidRDefault="00D83784" w:rsidP="00303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a</w:t>
            </w:r>
            <w:r w:rsidR="002E64A2">
              <w:rPr>
                <w:sz w:val="20"/>
                <w:szCs w:val="20"/>
              </w:rPr>
              <w:t>ccident report</w:t>
            </w:r>
            <w:r>
              <w:rPr>
                <w:sz w:val="20"/>
                <w:szCs w:val="20"/>
              </w:rPr>
              <w:t>ing</w:t>
            </w:r>
          </w:p>
        </w:tc>
      </w:tr>
      <w:tr w:rsidR="00B45173" w14:paraId="6ECD716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1CFD191" w14:textId="77777777" w:rsidR="00B45173" w:rsidRPr="00303134" w:rsidRDefault="00B4517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A77201" w14:textId="6341A38E" w:rsidR="00B45173" w:rsidRPr="008D0BE0" w:rsidRDefault="00D456BC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 xml:space="preserve">Investigate accidents and incidents with </w:t>
            </w:r>
            <w:r w:rsidR="00597ABF" w:rsidRPr="008D0BE0">
              <w:rPr>
                <w:sz w:val="20"/>
                <w:szCs w:val="20"/>
              </w:rPr>
              <w:t>step-by-step</w:t>
            </w:r>
            <w:r w:rsidRPr="008D0BE0">
              <w:rPr>
                <w:sz w:val="20"/>
                <w:szCs w:val="20"/>
              </w:rPr>
              <w:t xml:space="preserve"> guidance from Trust staff</w:t>
            </w:r>
          </w:p>
        </w:tc>
      </w:tr>
      <w:tr w:rsidR="00B45173" w14:paraId="1EEC4BD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A841239" w14:textId="77777777" w:rsidR="00B45173" w:rsidRPr="00303134" w:rsidRDefault="00B4517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BBE927" w14:textId="0868BDDA" w:rsidR="00B45173" w:rsidRPr="008D0BE0" w:rsidRDefault="00D456BC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 xml:space="preserve">Conduct a range of school level risk assessments and mitigation plans, with </w:t>
            </w:r>
            <w:r w:rsidR="00597ABF" w:rsidRPr="008D0BE0">
              <w:rPr>
                <w:sz w:val="20"/>
                <w:szCs w:val="20"/>
              </w:rPr>
              <w:t>step-by-step</w:t>
            </w:r>
            <w:r w:rsidRPr="008D0BE0">
              <w:rPr>
                <w:sz w:val="20"/>
                <w:szCs w:val="20"/>
              </w:rPr>
              <w:t xml:space="preserve"> guidance from Trust staff</w:t>
            </w:r>
          </w:p>
        </w:tc>
      </w:tr>
      <w:tr w:rsidR="00BF041B" w14:paraId="4F840AE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5C8E3FE" w14:textId="77777777" w:rsidR="00BF041B" w:rsidRPr="00303134" w:rsidRDefault="00BF041B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6DF4C6E" w14:textId="3D891FBD" w:rsidR="00BF041B" w:rsidRPr="008D0BE0" w:rsidRDefault="00626376" w:rsidP="00BF04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 as </w:t>
            </w:r>
            <w:r w:rsidR="00BF041B" w:rsidRPr="008D0BE0">
              <w:rPr>
                <w:sz w:val="20"/>
                <w:szCs w:val="20"/>
              </w:rPr>
              <w:t>School H&amp;S co-ordinator. Main contact for H&amp;S audits and responsible for overseeing implementation</w:t>
            </w:r>
          </w:p>
        </w:tc>
      </w:tr>
      <w:tr w:rsidR="00D01EDE" w14:paraId="46727209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636CE69" w14:textId="77777777" w:rsidR="00D01EDE" w:rsidRPr="00303134" w:rsidRDefault="00D01EDE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F99482B" w14:textId="02A49948" w:rsidR="00D01EDE" w:rsidRPr="008D0BE0" w:rsidRDefault="00D01EDE" w:rsidP="00D01EDE">
            <w:pPr>
              <w:rPr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 xml:space="preserve">Oversee Site Maintenance Officer </w:t>
            </w:r>
            <w:r w:rsidR="00180C15" w:rsidRPr="008D0BE0">
              <w:rPr>
                <w:sz w:val="20"/>
                <w:szCs w:val="20"/>
              </w:rPr>
              <w:t xml:space="preserve">who will </w:t>
            </w:r>
            <w:r w:rsidRPr="008D0BE0">
              <w:rPr>
                <w:sz w:val="20"/>
                <w:szCs w:val="20"/>
              </w:rPr>
              <w:t>carry out a range of building checks and tests and update Smartlog</w:t>
            </w:r>
          </w:p>
        </w:tc>
      </w:tr>
      <w:tr w:rsidR="00B45173" w14:paraId="77FFD06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266CAA" w14:textId="77777777" w:rsidR="00B45173" w:rsidRPr="00303134" w:rsidRDefault="00B4517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F23B5BC" w14:textId="4150999D" w:rsidR="00B45173" w:rsidRPr="008D0BE0" w:rsidRDefault="007243D2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Oversee contractor compliance with Trust procedures when on site. Report any issues as appropriate</w:t>
            </w:r>
          </w:p>
        </w:tc>
      </w:tr>
      <w:tr w:rsidR="00B45173" w14:paraId="6095102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EBCB5A" w14:textId="77777777" w:rsidR="00B45173" w:rsidRPr="00303134" w:rsidRDefault="00B4517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FE508F3" w14:textId="7F9B6D01" w:rsidR="00B45173" w:rsidRPr="008D0BE0" w:rsidRDefault="007243D2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Oversee Smartlog (compliance software) utilisation and monitor accidents</w:t>
            </w:r>
          </w:p>
        </w:tc>
      </w:tr>
      <w:tr w:rsidR="00536702" w14:paraId="0F9A48E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B08587C" w14:textId="77777777" w:rsidR="00536702" w:rsidRPr="00303134" w:rsidRDefault="0053670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A378948" w14:textId="5DD99940" w:rsidR="00536702" w:rsidRPr="00A24B6A" w:rsidRDefault="005E4E69" w:rsidP="00A24B6A">
            <w:pPr>
              <w:rPr>
                <w:sz w:val="20"/>
                <w:szCs w:val="20"/>
              </w:rPr>
            </w:pPr>
            <w:r w:rsidRPr="00A24B6A">
              <w:rPr>
                <w:sz w:val="20"/>
                <w:szCs w:val="20"/>
              </w:rPr>
              <w:t xml:space="preserve">Issue </w:t>
            </w:r>
            <w:r w:rsidR="00A24B6A" w:rsidRPr="00A24B6A">
              <w:rPr>
                <w:sz w:val="20"/>
                <w:szCs w:val="20"/>
              </w:rPr>
              <w:t>compulsory</w:t>
            </w:r>
            <w:r w:rsidRPr="00A24B6A">
              <w:rPr>
                <w:sz w:val="20"/>
                <w:szCs w:val="20"/>
              </w:rPr>
              <w:t xml:space="preserve"> documents to staff on Smartlog and address non compliance</w:t>
            </w:r>
          </w:p>
        </w:tc>
      </w:tr>
      <w:tr w:rsidR="005E4E69" w14:paraId="7552AE3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8FFC7F2" w14:textId="77777777" w:rsidR="005E4E69" w:rsidRPr="00303134" w:rsidRDefault="005E4E69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7A663E1" w14:textId="198C5D10" w:rsidR="005E4E69" w:rsidRPr="00A24B6A" w:rsidRDefault="00A24B6A" w:rsidP="00A24B6A">
            <w:pPr>
              <w:rPr>
                <w:sz w:val="20"/>
                <w:szCs w:val="20"/>
              </w:rPr>
            </w:pPr>
            <w:r w:rsidRPr="00A24B6A">
              <w:rPr>
                <w:sz w:val="20"/>
                <w:szCs w:val="20"/>
              </w:rPr>
              <w:t xml:space="preserve">First aid appointed person (ensuring all first aid boxes are fully stocked and ordering of equipment when necessary/checking </w:t>
            </w:r>
            <w:r w:rsidR="00BA684B" w:rsidRPr="00A24B6A">
              <w:rPr>
                <w:sz w:val="20"/>
                <w:szCs w:val="20"/>
              </w:rPr>
              <w:t>defibrillator</w:t>
            </w:r>
            <w:r w:rsidRPr="00A24B6A">
              <w:rPr>
                <w:sz w:val="20"/>
                <w:szCs w:val="20"/>
              </w:rPr>
              <w:t xml:space="preserve"> on a regular basis and ordering new pads/batteries when needed)</w:t>
            </w:r>
          </w:p>
        </w:tc>
      </w:tr>
      <w:tr w:rsidR="00A24B6A" w14:paraId="3505E99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CF28702" w14:textId="77777777" w:rsidR="00A24B6A" w:rsidRPr="00303134" w:rsidRDefault="00A24B6A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F323AC8" w14:textId="77777777" w:rsidR="00A24B6A" w:rsidRDefault="00A24B6A" w:rsidP="005E4E69">
            <w:pPr>
              <w:rPr>
                <w:sz w:val="18"/>
                <w:szCs w:val="18"/>
              </w:rPr>
            </w:pPr>
          </w:p>
        </w:tc>
      </w:tr>
      <w:tr w:rsidR="007243D2" w14:paraId="3A17AC8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9A1CCF" w14:textId="77777777" w:rsidR="007243D2" w:rsidRPr="00303134" w:rsidRDefault="007243D2" w:rsidP="007243D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0500D37" w14:textId="2C0A2E1D" w:rsidR="007243D2" w:rsidRPr="008D0BE0" w:rsidRDefault="007243D2" w:rsidP="007243D2">
            <w:pPr>
              <w:rPr>
                <w:b/>
                <w:sz w:val="20"/>
                <w:szCs w:val="20"/>
              </w:rPr>
            </w:pPr>
            <w:r w:rsidRPr="008D0BE0">
              <w:rPr>
                <w:b/>
                <w:sz w:val="20"/>
                <w:szCs w:val="20"/>
              </w:rPr>
              <w:t xml:space="preserve">Risk Management </w:t>
            </w:r>
          </w:p>
        </w:tc>
      </w:tr>
      <w:tr w:rsidR="007243D2" w14:paraId="4C96BD9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943988E" w14:textId="77777777" w:rsidR="007243D2" w:rsidRPr="00303134" w:rsidRDefault="007243D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14058AC" w14:textId="08CE20B7" w:rsidR="007243D2" w:rsidRPr="008D0BE0" w:rsidRDefault="00254E47" w:rsidP="007243D2">
            <w:pPr>
              <w:rPr>
                <w:bCs/>
                <w:sz w:val="20"/>
                <w:szCs w:val="20"/>
              </w:rPr>
            </w:pPr>
            <w:r w:rsidRPr="7C5C23B0">
              <w:rPr>
                <w:sz w:val="20"/>
                <w:szCs w:val="20"/>
              </w:rPr>
              <w:t>Maintain the school risk register</w:t>
            </w:r>
            <w:r w:rsidR="5FDFC2A6" w:rsidRPr="7C5C23B0">
              <w:rPr>
                <w:sz w:val="20"/>
                <w:szCs w:val="20"/>
              </w:rPr>
              <w:t xml:space="preserve">, under the leadership and direction of the Headteacher </w:t>
            </w:r>
          </w:p>
        </w:tc>
      </w:tr>
      <w:tr w:rsidR="003E5DB3" w14:paraId="4954624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B4AECD9" w14:textId="77777777" w:rsidR="003E5DB3" w:rsidRPr="00303134" w:rsidRDefault="003E5DB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46D1F3D" w14:textId="7E71D6BE" w:rsidR="003E5DB3" w:rsidRPr="008D0BE0" w:rsidRDefault="00161C7A" w:rsidP="00161C7A">
            <w:pPr>
              <w:rPr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Update school level policies, including the business continuity plan</w:t>
            </w:r>
            <w:r w:rsidR="6E489927" w:rsidRPr="7C5C23B0">
              <w:rPr>
                <w:sz w:val="20"/>
                <w:szCs w:val="20"/>
              </w:rPr>
              <w:t xml:space="preserve">, under </w:t>
            </w:r>
            <w:r w:rsidR="6E489927" w:rsidRPr="66CC7993">
              <w:rPr>
                <w:sz w:val="20"/>
                <w:szCs w:val="20"/>
              </w:rPr>
              <w:t>leadership and direction of the Headteacher</w:t>
            </w:r>
          </w:p>
        </w:tc>
      </w:tr>
      <w:tr w:rsidR="00161C7A" w14:paraId="5482953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4DB957C" w14:textId="77777777" w:rsidR="00161C7A" w:rsidRPr="00303134" w:rsidRDefault="00161C7A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7027657" w14:textId="52F13B32" w:rsidR="00161C7A" w:rsidRPr="008D0BE0" w:rsidRDefault="00161C7A" w:rsidP="00161C7A">
            <w:pPr>
              <w:rPr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Liaise with the Trust's DPO regarding potential data breaches</w:t>
            </w:r>
          </w:p>
        </w:tc>
      </w:tr>
      <w:tr w:rsidR="00180C15" w14:paraId="6147C71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9F4A86C" w14:textId="77777777" w:rsidR="00180C15" w:rsidRPr="00303134" w:rsidRDefault="00180C15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EE2D2D" w14:textId="77777777" w:rsidR="00180C15" w:rsidRPr="008D0BE0" w:rsidRDefault="00180C15" w:rsidP="00161C7A">
            <w:pPr>
              <w:rPr>
                <w:sz w:val="20"/>
                <w:szCs w:val="20"/>
              </w:rPr>
            </w:pPr>
          </w:p>
        </w:tc>
      </w:tr>
      <w:tr w:rsidR="007243D2" w14:paraId="53AFC1FF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DF3198C" w14:textId="77777777" w:rsidR="007243D2" w:rsidRPr="00303134" w:rsidRDefault="007243D2" w:rsidP="007243D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22800B5" w14:textId="25FBC025" w:rsidR="007243D2" w:rsidRPr="008D0BE0" w:rsidRDefault="007243D2" w:rsidP="007243D2">
            <w:pPr>
              <w:rPr>
                <w:b/>
                <w:sz w:val="20"/>
                <w:szCs w:val="20"/>
              </w:rPr>
            </w:pPr>
            <w:r w:rsidRPr="008D0BE0">
              <w:rPr>
                <w:b/>
                <w:sz w:val="20"/>
                <w:szCs w:val="20"/>
              </w:rPr>
              <w:t>Finance</w:t>
            </w:r>
          </w:p>
        </w:tc>
      </w:tr>
      <w:tr w:rsidR="00F7443C" w14:paraId="7A2CE73F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C5270EB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1C2D332" w14:textId="533E74DD" w:rsidR="00F7443C" w:rsidRPr="00D83784" w:rsidRDefault="00D5758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Accep</w:t>
            </w:r>
            <w:r w:rsidR="00912FD0">
              <w:rPr>
                <w:sz w:val="20"/>
                <w:szCs w:val="20"/>
              </w:rPr>
              <w:t>t</w:t>
            </w:r>
            <w:r w:rsidRPr="00D83784">
              <w:rPr>
                <w:sz w:val="20"/>
                <w:szCs w:val="20"/>
              </w:rPr>
              <w:t xml:space="preserve"> goods and </w:t>
            </w:r>
            <w:r w:rsidR="00915D04">
              <w:rPr>
                <w:sz w:val="20"/>
                <w:szCs w:val="20"/>
              </w:rPr>
              <w:t>check</w:t>
            </w:r>
            <w:r w:rsidRPr="00D83784">
              <w:rPr>
                <w:sz w:val="20"/>
                <w:szCs w:val="20"/>
              </w:rPr>
              <w:t xml:space="preserve"> deliveries</w:t>
            </w:r>
          </w:p>
        </w:tc>
      </w:tr>
      <w:tr w:rsidR="00F7443C" w14:paraId="706A51B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BBA4917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492D7B6" w14:textId="21525AC2" w:rsidR="00F7443C" w:rsidRPr="00D83784" w:rsidRDefault="00D5758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Order</w:t>
            </w:r>
            <w:r w:rsidR="00912FD0">
              <w:rPr>
                <w:sz w:val="20"/>
                <w:szCs w:val="20"/>
              </w:rPr>
              <w:t xml:space="preserve"> </w:t>
            </w:r>
            <w:r w:rsidRPr="00D83784">
              <w:rPr>
                <w:sz w:val="20"/>
                <w:szCs w:val="20"/>
              </w:rPr>
              <w:t>goods and services (including swimming, coaches etc) via purchase order (Sage) or online (purchase card)</w:t>
            </w:r>
          </w:p>
        </w:tc>
      </w:tr>
      <w:tr w:rsidR="00F7443C" w14:paraId="74A23B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49D8E38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B659F6F" w14:textId="3329D649" w:rsidR="00F7443C" w:rsidRPr="00D83784" w:rsidRDefault="00D5758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Input purchase card transactions and purchase ledger invoices onto Sage</w:t>
            </w:r>
          </w:p>
        </w:tc>
      </w:tr>
      <w:tr w:rsidR="00F7443C" w14:paraId="5FD1D44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E80E2A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E745446" w14:textId="7C4F502C" w:rsidR="00F7443C" w:rsidRPr="00D83784" w:rsidRDefault="00D5758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Record incoming funds in Sage (cash book or sales ledger) and preparing banking </w:t>
            </w:r>
          </w:p>
        </w:tc>
      </w:tr>
      <w:tr w:rsidR="00F7443C" w14:paraId="3A8E89C9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4E3C7C6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17397AD" w14:textId="6D339A6C" w:rsidR="00F7443C" w:rsidRPr="00D83784" w:rsidRDefault="00A51D1A" w:rsidP="000E4018">
            <w:pPr>
              <w:rPr>
                <w:b/>
                <w:sz w:val="20"/>
                <w:szCs w:val="20"/>
              </w:rPr>
            </w:pPr>
            <w:r w:rsidRPr="00A0559C">
              <w:rPr>
                <w:sz w:val="20"/>
                <w:szCs w:val="20"/>
              </w:rPr>
              <w:t>Initiate p</w:t>
            </w:r>
            <w:r w:rsidR="001F740F" w:rsidRPr="00A0559C">
              <w:rPr>
                <w:sz w:val="20"/>
                <w:szCs w:val="20"/>
              </w:rPr>
              <w:t>ayments</w:t>
            </w:r>
            <w:r w:rsidRPr="00A0559C">
              <w:rPr>
                <w:sz w:val="20"/>
                <w:szCs w:val="20"/>
              </w:rPr>
              <w:t xml:space="preserve"> and record transaction</w:t>
            </w:r>
            <w:r w:rsidR="001A0449">
              <w:rPr>
                <w:sz w:val="20"/>
                <w:szCs w:val="20"/>
              </w:rPr>
              <w:t>s on the p</w:t>
            </w:r>
            <w:r w:rsidR="001F740F" w:rsidRPr="00A0559C">
              <w:rPr>
                <w:sz w:val="20"/>
                <w:szCs w:val="20"/>
              </w:rPr>
              <w:t>urchase ledger and cash book</w:t>
            </w:r>
          </w:p>
        </w:tc>
      </w:tr>
      <w:tr w:rsidR="00F7443C" w14:paraId="513FF35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948B7DE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5C27CF1" w14:textId="60A71AA4" w:rsidR="00F7443C" w:rsidRPr="00D83784" w:rsidRDefault="001F740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Lettings and room bookings: taking enquiries, raising invoices, checking compliance with booking requirements. Liaison with out of hours/clubs</w:t>
            </w:r>
          </w:p>
        </w:tc>
      </w:tr>
      <w:tr w:rsidR="00F7443C" w14:paraId="28B4612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D67C0AE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05785CA" w14:textId="17C6EFCF" w:rsidR="00F7443C" w:rsidRPr="00D83784" w:rsidRDefault="001F740F" w:rsidP="000E4018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Use credit control procedures to monitor and chase outstanding debts </w:t>
            </w:r>
          </w:p>
        </w:tc>
      </w:tr>
      <w:tr w:rsidR="00F7443C" w14:paraId="2D6FFBF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B004660" w14:textId="77777777" w:rsidR="00F7443C" w:rsidRPr="00F7443C" w:rsidRDefault="00F7443C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4989A9B" w14:textId="069C0D15" w:rsidR="00F7443C" w:rsidRPr="00D83784" w:rsidRDefault="001A0449" w:rsidP="000E401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Carry out r</w:t>
            </w:r>
            <w:r w:rsidR="00A51D1A" w:rsidRPr="00A0559C">
              <w:rPr>
                <w:sz w:val="20"/>
                <w:szCs w:val="20"/>
              </w:rPr>
              <w:t xml:space="preserve">econciliations of </w:t>
            </w:r>
            <w:r>
              <w:rPr>
                <w:sz w:val="20"/>
                <w:szCs w:val="20"/>
              </w:rPr>
              <w:t>b</w:t>
            </w:r>
            <w:r w:rsidR="001F740F" w:rsidRPr="00A0559C">
              <w:rPr>
                <w:sz w:val="20"/>
                <w:szCs w:val="20"/>
              </w:rPr>
              <w:t>ank</w:t>
            </w:r>
            <w:r w:rsidR="00A51D1A" w:rsidRPr="00A0559C">
              <w:rPr>
                <w:sz w:val="20"/>
                <w:szCs w:val="20"/>
              </w:rPr>
              <w:t xml:space="preserve"> accounts</w:t>
            </w:r>
            <w:r w:rsidR="001F740F" w:rsidRPr="00A0559C">
              <w:rPr>
                <w:sz w:val="20"/>
                <w:szCs w:val="20"/>
              </w:rPr>
              <w:t>, purchase card statements</w:t>
            </w:r>
            <w:r w:rsidR="00A51D1A" w:rsidRPr="00A0559C">
              <w:rPr>
                <w:sz w:val="20"/>
                <w:szCs w:val="20"/>
              </w:rPr>
              <w:t xml:space="preserve"> and</w:t>
            </w:r>
            <w:r w:rsidR="001F740F" w:rsidRPr="00A0559C">
              <w:rPr>
                <w:sz w:val="20"/>
                <w:szCs w:val="20"/>
              </w:rPr>
              <w:t xml:space="preserve"> supplier statements</w:t>
            </w:r>
          </w:p>
        </w:tc>
      </w:tr>
      <w:tr w:rsidR="001F740F" w14:paraId="024D7FB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A71C0E7" w14:textId="77777777" w:rsidR="001F740F" w:rsidRPr="00F7443C" w:rsidRDefault="001F740F" w:rsidP="00F7443C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90224E1" w14:textId="1A1B3B10" w:rsidR="001F740F" w:rsidRPr="00D83784" w:rsidRDefault="00BA1EE7" w:rsidP="000E4018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Maintaining financial records for nursery and out of hours services</w:t>
            </w:r>
          </w:p>
        </w:tc>
      </w:tr>
      <w:tr w:rsidR="007243D2" w14:paraId="4025DD6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8B22DDB" w14:textId="77777777" w:rsidR="007243D2" w:rsidRPr="00303134" w:rsidRDefault="007243D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695E95A" w14:textId="44E4FA2E" w:rsidR="007243D2" w:rsidRPr="008D0BE0" w:rsidRDefault="00A44232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>Check and approv</w:t>
            </w:r>
            <w:r w:rsidR="00BB25A0">
              <w:rPr>
                <w:sz w:val="20"/>
                <w:szCs w:val="20"/>
              </w:rPr>
              <w:t>e</w:t>
            </w:r>
            <w:r w:rsidRPr="008D0BE0">
              <w:rPr>
                <w:sz w:val="20"/>
                <w:szCs w:val="20"/>
              </w:rPr>
              <w:t xml:space="preserve"> expenses claims [aim to remove petty cash in every school]</w:t>
            </w:r>
          </w:p>
        </w:tc>
      </w:tr>
      <w:tr w:rsidR="007243D2" w14:paraId="53833BC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7ABFC6F" w14:textId="77777777" w:rsidR="007243D2" w:rsidRPr="00303134" w:rsidRDefault="007243D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BFFE864" w14:textId="0F0083A7" w:rsidR="007243D2" w:rsidRPr="008D0BE0" w:rsidRDefault="00A44232" w:rsidP="00303134">
            <w:pPr>
              <w:rPr>
                <w:bCs/>
                <w:sz w:val="20"/>
                <w:szCs w:val="20"/>
              </w:rPr>
            </w:pPr>
            <w:r w:rsidRPr="008D0BE0">
              <w:rPr>
                <w:sz w:val="20"/>
                <w:szCs w:val="20"/>
              </w:rPr>
              <w:t xml:space="preserve">Check for and process monthly adjustments for prepayments and accruals, with step by step support from the </w:t>
            </w:r>
            <w:r w:rsidR="00303134" w:rsidRPr="008D0BE0">
              <w:rPr>
                <w:sz w:val="20"/>
                <w:szCs w:val="20"/>
              </w:rPr>
              <w:t>T</w:t>
            </w:r>
            <w:r w:rsidRPr="008D0BE0">
              <w:rPr>
                <w:sz w:val="20"/>
                <w:szCs w:val="20"/>
              </w:rPr>
              <w:t>rust</w:t>
            </w:r>
          </w:p>
        </w:tc>
      </w:tr>
      <w:tr w:rsidR="00DD4527" w14:paraId="4CBA2B7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1F6E124" w14:textId="77777777" w:rsidR="00DD4527" w:rsidRPr="00303134" w:rsidRDefault="00DD452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727CB96" w14:textId="5BCA05D1" w:rsidR="00DD4527" w:rsidRPr="00D83784" w:rsidRDefault="00DD4527" w:rsidP="000E4018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Assist teaching staff/EVC with the process of costing educational visits </w:t>
            </w:r>
          </w:p>
        </w:tc>
      </w:tr>
      <w:tr w:rsidR="00FF6062" w14:paraId="16918F2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CBA8231" w14:textId="77777777" w:rsidR="00FF6062" w:rsidRPr="00303134" w:rsidRDefault="00FF606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A219D05" w14:textId="1BC769E0" w:rsidR="00FF6062" w:rsidRPr="00D83784" w:rsidRDefault="00FF6062" w:rsidP="000E4018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Oversee online payments system</w:t>
            </w:r>
          </w:p>
        </w:tc>
      </w:tr>
      <w:tr w:rsidR="00FF6062" w14:paraId="41D7039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FE1B770" w14:textId="77777777" w:rsidR="00FF6062" w:rsidRPr="00303134" w:rsidRDefault="00FF606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1472805" w14:textId="16DDDE19" w:rsidR="00FF6062" w:rsidRPr="00D83784" w:rsidRDefault="003E1C90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Check and administer online payments including charges for out of hours, visits, lunches, swimming </w:t>
            </w:r>
          </w:p>
        </w:tc>
      </w:tr>
      <w:tr w:rsidR="007243D2" w14:paraId="3C0BFE7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C98965B" w14:textId="77777777" w:rsidR="007243D2" w:rsidRPr="00303134" w:rsidRDefault="007243D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4CD1E31" w14:textId="54DE5A3D" w:rsidR="007243D2" w:rsidRPr="00D83784" w:rsidRDefault="00BB25A0" w:rsidP="00303134">
            <w:pPr>
              <w:rPr>
                <w:bCs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Carry out c</w:t>
            </w:r>
            <w:r w:rsidR="00637F45" w:rsidRPr="00D83784">
              <w:rPr>
                <w:sz w:val="20"/>
                <w:szCs w:val="20"/>
              </w:rPr>
              <w:t>ost centre reporting and monitoring (catering/nursery/out of hours)</w:t>
            </w:r>
          </w:p>
        </w:tc>
      </w:tr>
      <w:tr w:rsidR="00637F45" w14:paraId="34EF31F2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7B250AD" w14:textId="77777777" w:rsidR="00637F45" w:rsidRPr="00303134" w:rsidRDefault="00637F45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ECDB6EA" w14:textId="37DE0BE7" w:rsidR="00637F45" w:rsidRPr="00D83784" w:rsidRDefault="00637F45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Attend and report to Trust executive business meetings and governors meetings </w:t>
            </w:r>
            <w:r w:rsidR="00BB25A0" w:rsidRPr="00D83784">
              <w:rPr>
                <w:sz w:val="20"/>
                <w:szCs w:val="20"/>
              </w:rPr>
              <w:t>as</w:t>
            </w:r>
            <w:r w:rsidRPr="00D83784">
              <w:rPr>
                <w:sz w:val="20"/>
                <w:szCs w:val="20"/>
              </w:rPr>
              <w:t xml:space="preserve"> needed</w:t>
            </w:r>
          </w:p>
        </w:tc>
      </w:tr>
      <w:tr w:rsidR="00637F45" w14:paraId="2275A0F9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17A76D6" w14:textId="77777777" w:rsidR="00637F45" w:rsidRPr="00303134" w:rsidRDefault="00637F45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22DCF47" w14:textId="410DDA23" w:rsidR="00637F45" w:rsidRPr="00D83784" w:rsidRDefault="00D103A7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Oversee compliance with Trust financial regulation</w:t>
            </w:r>
            <w:r w:rsidR="000E4018">
              <w:rPr>
                <w:sz w:val="20"/>
                <w:szCs w:val="20"/>
              </w:rPr>
              <w:t>s</w:t>
            </w:r>
          </w:p>
        </w:tc>
      </w:tr>
      <w:tr w:rsidR="00637F45" w14:paraId="281227A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CC1FC01" w14:textId="77777777" w:rsidR="00637F45" w:rsidRPr="00303134" w:rsidRDefault="00637F45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8ED70ED" w14:textId="7305ECBC" w:rsidR="00637F45" w:rsidRPr="00D83784" w:rsidRDefault="00BB25A0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Act as in</w:t>
            </w:r>
            <w:r w:rsidR="00D103A7" w:rsidRPr="00D83784">
              <w:rPr>
                <w:sz w:val="20"/>
                <w:szCs w:val="20"/>
              </w:rPr>
              <w:t xml:space="preserve"> school procurement lead. Research and agree specification for required products and services. Obtain quotes in compliance with Trust regulations. Liaise with Trust staff incl. for checking of contracts</w:t>
            </w:r>
          </w:p>
        </w:tc>
      </w:tr>
      <w:tr w:rsidR="00D103A7" w14:paraId="738BF62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3AAD5F5" w14:textId="77777777" w:rsidR="00D103A7" w:rsidRPr="00303134" w:rsidRDefault="00D103A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BDEF5E4" w14:textId="7DA03251" w:rsidR="00D103A7" w:rsidRPr="00D83784" w:rsidRDefault="00D103A7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Monitor budgets and budget variance, supported by the Trust. Take action to address overspends</w:t>
            </w:r>
          </w:p>
        </w:tc>
      </w:tr>
      <w:tr w:rsidR="00D103A7" w14:paraId="77F85CE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CD2A542" w14:textId="77777777" w:rsidR="00D103A7" w:rsidRPr="00303134" w:rsidRDefault="00D103A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81AD208" w14:textId="29275211" w:rsidR="00D103A7" w:rsidRPr="00D83784" w:rsidRDefault="001B1612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Play a key role in the budget setting process, supported by the Trust</w:t>
            </w:r>
          </w:p>
        </w:tc>
      </w:tr>
      <w:tr w:rsidR="00D103A7" w14:paraId="0CC7344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5A15022" w14:textId="77777777" w:rsidR="00D103A7" w:rsidRPr="00303134" w:rsidRDefault="00D103A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88BF873" w14:textId="773FF783" w:rsidR="00D103A7" w:rsidRPr="00D83784" w:rsidRDefault="001B1612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Check staffing information, including working patterns, hours and pay information</w:t>
            </w:r>
          </w:p>
        </w:tc>
      </w:tr>
      <w:tr w:rsidR="00D103A7" w14:paraId="3E28043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FF06331" w14:textId="77777777" w:rsidR="00D103A7" w:rsidRPr="00303134" w:rsidRDefault="00D103A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41A4078" w14:textId="131ED096" w:rsidR="00D103A7" w:rsidRPr="00D83784" w:rsidRDefault="001B1612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Oversee effectiveness of all contracted services (</w:t>
            </w:r>
            <w:r w:rsidR="00805846" w:rsidRPr="00D83784">
              <w:rPr>
                <w:sz w:val="20"/>
                <w:szCs w:val="20"/>
              </w:rPr>
              <w:t>non-curriculum</w:t>
            </w:r>
            <w:r w:rsidRPr="00D83784">
              <w:rPr>
                <w:sz w:val="20"/>
                <w:szCs w:val="20"/>
              </w:rPr>
              <w:t>)</w:t>
            </w:r>
          </w:p>
        </w:tc>
      </w:tr>
      <w:tr w:rsidR="001B1612" w14:paraId="52D5CC8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ABF7313" w14:textId="77777777" w:rsidR="001B1612" w:rsidRPr="00303134" w:rsidRDefault="001B161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DAE4D3B" w14:textId="410A5781" w:rsidR="001B1612" w:rsidRPr="00D83784" w:rsidRDefault="008641FC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Maintain and monitor a register of school contracts for services</w:t>
            </w:r>
          </w:p>
        </w:tc>
      </w:tr>
      <w:tr w:rsidR="001B1612" w14:paraId="31D1AF92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1367B56" w14:textId="77777777" w:rsidR="001B1612" w:rsidRPr="00303134" w:rsidRDefault="001B161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226492B" w14:textId="35B6A8D7" w:rsidR="001B1612" w:rsidRPr="00D83784" w:rsidRDefault="008641FC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Check information from the local authority, including high needs statements and nursery funding information and resolve discrepancies</w:t>
            </w:r>
          </w:p>
        </w:tc>
      </w:tr>
      <w:tr w:rsidR="0042777E" w14:paraId="5F82DAB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B789D93" w14:textId="77777777" w:rsidR="0042777E" w:rsidRPr="00303134" w:rsidRDefault="0042777E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D41C72C" w14:textId="2F823D58" w:rsidR="0042777E" w:rsidRPr="00D83784" w:rsidRDefault="00941936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Maintain all financial records and provide information to the Trust on request for internal and external audit</w:t>
            </w:r>
          </w:p>
        </w:tc>
      </w:tr>
      <w:tr w:rsidR="00003AC3" w14:paraId="4B1970A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5FB1AE9" w14:textId="77777777" w:rsidR="00003AC3" w:rsidRPr="00303134" w:rsidRDefault="00003AC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D442A59" w14:textId="77777777" w:rsidR="00003AC3" w:rsidRPr="00D83784" w:rsidRDefault="00003AC3" w:rsidP="00303134">
            <w:pPr>
              <w:rPr>
                <w:sz w:val="20"/>
                <w:szCs w:val="20"/>
              </w:rPr>
            </w:pPr>
          </w:p>
        </w:tc>
      </w:tr>
      <w:tr w:rsidR="007243D2" w14:paraId="4CE48DA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32DEBB4" w14:textId="77777777" w:rsidR="007243D2" w:rsidRPr="00303134" w:rsidRDefault="007243D2" w:rsidP="007243D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3B83561" w14:textId="0D2BE1FF" w:rsidR="007243D2" w:rsidRPr="00D83784" w:rsidRDefault="007243D2" w:rsidP="007243D2">
            <w:pPr>
              <w:rPr>
                <w:b/>
                <w:sz w:val="20"/>
                <w:szCs w:val="20"/>
              </w:rPr>
            </w:pPr>
            <w:r w:rsidRPr="00D83784">
              <w:rPr>
                <w:b/>
                <w:sz w:val="20"/>
                <w:szCs w:val="20"/>
              </w:rPr>
              <w:t>Staffing and Personnel</w:t>
            </w:r>
          </w:p>
        </w:tc>
      </w:tr>
      <w:tr w:rsidR="00AC52B7" w14:paraId="2BC3E90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89EF599" w14:textId="77777777" w:rsidR="00AC52B7" w:rsidRPr="00303134" w:rsidRDefault="00AC52B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540A341" w14:textId="427F87D4" w:rsidR="00AC52B7" w:rsidRPr="00D83784" w:rsidRDefault="00AC52B7" w:rsidP="002057DC">
            <w:pPr>
              <w:rPr>
                <w:sz w:val="20"/>
                <w:szCs w:val="20"/>
              </w:rPr>
            </w:pPr>
            <w:r w:rsidRPr="00D83784">
              <w:rPr>
                <w:color w:val="FF0000"/>
                <w:sz w:val="20"/>
                <w:szCs w:val="20"/>
              </w:rPr>
              <w:t xml:space="preserve">Recruit and train midday </w:t>
            </w:r>
            <w:r w:rsidR="002057DC">
              <w:rPr>
                <w:color w:val="FF0000"/>
                <w:sz w:val="20"/>
                <w:szCs w:val="20"/>
              </w:rPr>
              <w:t>super</w:t>
            </w:r>
            <w:r w:rsidRPr="00D83784">
              <w:rPr>
                <w:color w:val="FF0000"/>
                <w:sz w:val="20"/>
                <w:szCs w:val="20"/>
              </w:rPr>
              <w:t>visors</w:t>
            </w:r>
            <w:r w:rsidR="002057DC">
              <w:rPr>
                <w:color w:val="FF0000"/>
                <w:sz w:val="20"/>
                <w:szCs w:val="20"/>
              </w:rPr>
              <w:t>/assistants</w:t>
            </w:r>
            <w:r w:rsidRPr="00D83784">
              <w:rPr>
                <w:color w:val="FF0000"/>
                <w:sz w:val="20"/>
                <w:szCs w:val="20"/>
              </w:rPr>
              <w:t xml:space="preserve"> *</w:t>
            </w:r>
          </w:p>
        </w:tc>
      </w:tr>
      <w:tr w:rsidR="00AC52B7" w14:paraId="26BDE42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A4A8A26" w14:textId="77777777" w:rsidR="00AC52B7" w:rsidRPr="00303134" w:rsidRDefault="00AC52B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8A2C073" w14:textId="5DA35124" w:rsidR="00AC52B7" w:rsidRPr="00D83784" w:rsidRDefault="00227F1B" w:rsidP="00AC52B7">
            <w:pPr>
              <w:rPr>
                <w:color w:val="FF0000"/>
                <w:sz w:val="20"/>
                <w:szCs w:val="20"/>
              </w:rPr>
            </w:pPr>
            <w:r w:rsidRPr="00D83784">
              <w:rPr>
                <w:color w:val="FF0000"/>
                <w:sz w:val="20"/>
                <w:szCs w:val="20"/>
              </w:rPr>
              <w:t>Co-ordinate and supervise midday supervisors</w:t>
            </w:r>
            <w:r w:rsidR="002057DC">
              <w:rPr>
                <w:color w:val="FF0000"/>
                <w:sz w:val="20"/>
                <w:szCs w:val="20"/>
              </w:rPr>
              <w:t>/assistants</w:t>
            </w:r>
            <w:r w:rsidRPr="00D83784">
              <w:rPr>
                <w:color w:val="FF0000"/>
                <w:sz w:val="20"/>
                <w:szCs w:val="20"/>
              </w:rPr>
              <w:t xml:space="preserve"> *</w:t>
            </w:r>
          </w:p>
        </w:tc>
      </w:tr>
      <w:tr w:rsidR="00F90941" w14:paraId="00A3EECE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ADD50AF" w14:textId="77777777" w:rsidR="00F90941" w:rsidRPr="00303134" w:rsidRDefault="00F90941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76D2152" w14:textId="655963DA" w:rsidR="00F90941" w:rsidRPr="00D83784" w:rsidRDefault="00F84B1A" w:rsidP="00F84B1A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Line manage site staff, including cleaners, and catering manager</w:t>
            </w:r>
          </w:p>
        </w:tc>
      </w:tr>
      <w:tr w:rsidR="00D103A7" w14:paraId="159A4F6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D9BC154" w14:textId="77777777" w:rsidR="00D103A7" w:rsidRPr="00303134" w:rsidRDefault="00D103A7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B548C62" w14:textId="7414219C" w:rsidR="00D103A7" w:rsidRPr="00D83784" w:rsidRDefault="006F0C70" w:rsidP="00303134">
            <w:pPr>
              <w:rPr>
                <w:bCs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Organise staff cover/supply for staff absences</w:t>
            </w:r>
          </w:p>
        </w:tc>
      </w:tr>
      <w:tr w:rsidR="006F0C70" w14:paraId="14D0075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7F58ACF" w14:textId="77777777" w:rsidR="006F0C70" w:rsidRPr="00303134" w:rsidRDefault="006F0C70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1DADFFF" w14:textId="6EFC3A32" w:rsidR="006F0C70" w:rsidRPr="00D83784" w:rsidRDefault="006F0C70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Maintain staff structure and salary information in SIMs and workforce census</w:t>
            </w:r>
          </w:p>
        </w:tc>
      </w:tr>
      <w:tr w:rsidR="006F0C70" w14:paraId="5686FDE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CB82C22" w14:textId="77777777" w:rsidR="006F0C70" w:rsidRPr="00303134" w:rsidRDefault="006F0C70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08201AC" w14:textId="319582C5" w:rsidR="006F0C70" w:rsidRPr="00D83784" w:rsidRDefault="00B30EAE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Administer starter and leaver process including relevant paperwork and personnel file maintenance - including DBS</w:t>
            </w:r>
            <w:r w:rsidR="001F2AD0">
              <w:rPr>
                <w:sz w:val="20"/>
                <w:szCs w:val="20"/>
              </w:rPr>
              <w:t xml:space="preserve"> checks</w:t>
            </w:r>
            <w:r w:rsidR="00A5664C">
              <w:rPr>
                <w:sz w:val="20"/>
                <w:szCs w:val="20"/>
              </w:rPr>
              <w:t xml:space="preserve"> </w:t>
            </w:r>
          </w:p>
        </w:tc>
      </w:tr>
      <w:tr w:rsidR="006F0C70" w14:paraId="1EF9919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68487D8" w14:textId="77777777" w:rsidR="006F0C70" w:rsidRPr="00303134" w:rsidRDefault="006F0C70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55C3F69" w14:textId="45FC1548" w:rsidR="006F0C70" w:rsidRPr="00D83784" w:rsidRDefault="00B30EAE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Administer staff probation process for support staff</w:t>
            </w:r>
          </w:p>
        </w:tc>
      </w:tr>
      <w:tr w:rsidR="00B30EAE" w14:paraId="4DC915B1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AB780CE" w14:textId="77777777" w:rsidR="00B30EAE" w:rsidRPr="00303134" w:rsidRDefault="00B30EAE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CD54BC7" w14:textId="24542EA7" w:rsidR="00B30EAE" w:rsidRPr="00D83784" w:rsidRDefault="00B30EAE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Implement staff absence management for </w:t>
            </w:r>
            <w:r w:rsidR="00805846" w:rsidRPr="00D83784">
              <w:rPr>
                <w:sz w:val="20"/>
                <w:szCs w:val="20"/>
              </w:rPr>
              <w:t>non-curriculum</w:t>
            </w:r>
            <w:r w:rsidRPr="00D83784">
              <w:rPr>
                <w:sz w:val="20"/>
                <w:szCs w:val="20"/>
              </w:rPr>
              <w:t xml:space="preserve"> support staff</w:t>
            </w:r>
          </w:p>
        </w:tc>
      </w:tr>
      <w:tr w:rsidR="00D948D1" w14:paraId="13FC092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9B52BD3" w14:textId="77777777" w:rsidR="00D948D1" w:rsidRPr="00303134" w:rsidRDefault="00D948D1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65EF579" w14:textId="76978564" w:rsidR="00D948D1" w:rsidRPr="00D83784" w:rsidRDefault="00D948D1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Implement capability, grievance and disciplinary processes for non-curriculum support staff with step by step guidance from the Trust</w:t>
            </w:r>
          </w:p>
        </w:tc>
      </w:tr>
      <w:tr w:rsidR="00D948D1" w14:paraId="22FDA6C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71AB00E" w14:textId="77777777" w:rsidR="00D948D1" w:rsidRPr="00303134" w:rsidRDefault="00D948D1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5E0FAAE" w14:textId="76D02A8F" w:rsidR="00D948D1" w:rsidRPr="00D83784" w:rsidRDefault="0023028E" w:rsidP="00303134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Maintain the school's Single Central Record</w:t>
            </w:r>
          </w:p>
        </w:tc>
      </w:tr>
      <w:tr w:rsidR="00003AC3" w14:paraId="31ADBD9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72C9268" w14:textId="77777777" w:rsidR="00003AC3" w:rsidRPr="00303134" w:rsidRDefault="00003AC3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3F9653E" w14:textId="77777777" w:rsidR="00003AC3" w:rsidRPr="00D83784" w:rsidRDefault="00003AC3" w:rsidP="00303134">
            <w:pPr>
              <w:rPr>
                <w:sz w:val="20"/>
                <w:szCs w:val="20"/>
              </w:rPr>
            </w:pPr>
          </w:p>
        </w:tc>
      </w:tr>
      <w:tr w:rsidR="007243D2" w14:paraId="492E638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71BEB9A" w14:textId="77777777" w:rsidR="007243D2" w:rsidRPr="00303134" w:rsidRDefault="007243D2" w:rsidP="007243D2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52A7746" w14:textId="6789A384" w:rsidR="007243D2" w:rsidRPr="00D83784" w:rsidRDefault="007243D2" w:rsidP="007243D2">
            <w:pPr>
              <w:rPr>
                <w:b/>
                <w:sz w:val="20"/>
                <w:szCs w:val="20"/>
              </w:rPr>
            </w:pPr>
            <w:r w:rsidRPr="00D83784">
              <w:rPr>
                <w:b/>
                <w:sz w:val="20"/>
                <w:szCs w:val="20"/>
              </w:rPr>
              <w:t>Pupil records</w:t>
            </w:r>
          </w:p>
        </w:tc>
      </w:tr>
      <w:tr w:rsidR="007243D2" w14:paraId="6737806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13AC8371" w14:textId="77777777" w:rsidR="007243D2" w:rsidRPr="00303134" w:rsidRDefault="007243D2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C3B3A46" w14:textId="07A2060C" w:rsidR="007243D2" w:rsidRPr="00D83784" w:rsidRDefault="009A341E" w:rsidP="002057D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="0094416D" w:rsidRPr="00D83784">
              <w:rPr>
                <w:sz w:val="20"/>
                <w:szCs w:val="20"/>
              </w:rPr>
              <w:t>Pupil registers; checking registers in SIMS daily and adding comments for absences/lates</w:t>
            </w:r>
          </w:p>
        </w:tc>
      </w:tr>
      <w:tr w:rsidR="008D06DA" w14:paraId="301BA417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16C124C" w14:textId="77777777" w:rsidR="008D06DA" w:rsidRPr="00303134" w:rsidRDefault="008D06DA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A06C0B5" w14:textId="27404172" w:rsidR="008D06DA" w:rsidRPr="00D83784" w:rsidRDefault="009A341E" w:rsidP="002057D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Administer </w:t>
            </w:r>
            <w:r w:rsidR="0094416D" w:rsidRPr="00D83784">
              <w:rPr>
                <w:sz w:val="20"/>
                <w:szCs w:val="20"/>
              </w:rPr>
              <w:t>Dinner registers; checking all lunches are recorded and reporting numbers to the kitchen</w:t>
            </w:r>
          </w:p>
        </w:tc>
      </w:tr>
      <w:tr w:rsidR="008D06DA" w14:paraId="7E0CCB3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502A7C4" w14:textId="77777777" w:rsidR="008D06DA" w:rsidRPr="00303134" w:rsidRDefault="008D06DA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1EAF6DA" w14:textId="17BA8018" w:rsidR="008D06DA" w:rsidRPr="00D83784" w:rsidRDefault="009A341E" w:rsidP="002057D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 </w:t>
            </w:r>
            <w:r w:rsidR="0094416D" w:rsidRPr="00D83784">
              <w:rPr>
                <w:sz w:val="20"/>
                <w:szCs w:val="20"/>
              </w:rPr>
              <w:t>New pupil starters - dealing with relevant paperwork (</w:t>
            </w:r>
            <w:r w:rsidR="00BA684B" w:rsidRPr="00D83784">
              <w:rPr>
                <w:sz w:val="20"/>
                <w:szCs w:val="20"/>
              </w:rPr>
              <w:t>i.e.</w:t>
            </w:r>
            <w:r w:rsidR="0094416D" w:rsidRPr="00D83784">
              <w:rPr>
                <w:sz w:val="20"/>
                <w:szCs w:val="20"/>
              </w:rPr>
              <w:t>. Pupil starter form, medical information request etc/</w:t>
            </w:r>
            <w:r w:rsidR="00BA684B" w:rsidRPr="00D83784">
              <w:rPr>
                <w:sz w:val="20"/>
                <w:szCs w:val="20"/>
              </w:rPr>
              <w:t>liaising</w:t>
            </w:r>
            <w:r w:rsidR="0094416D" w:rsidRPr="00D83784">
              <w:rPr>
                <w:sz w:val="20"/>
                <w:szCs w:val="20"/>
              </w:rPr>
              <w:t xml:space="preserve"> with class teacher/creating pupil record file)</w:t>
            </w:r>
          </w:p>
        </w:tc>
      </w:tr>
      <w:tr w:rsidR="008D06DA" w14:paraId="29BC29E0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3356BBF" w14:textId="77777777" w:rsidR="008D06DA" w:rsidRPr="00303134" w:rsidRDefault="008D06DA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73734F75" w14:textId="565B3988" w:rsidR="008D06DA" w:rsidRPr="00D83784" w:rsidRDefault="009A341E" w:rsidP="002057DC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on </w:t>
            </w:r>
            <w:r w:rsidR="0094416D" w:rsidRPr="00D83784">
              <w:rPr>
                <w:sz w:val="20"/>
                <w:szCs w:val="20"/>
              </w:rPr>
              <w:t>SIMS - pupil data; contacting previous school, inputting information ensuring that any SEN/FSM/LAC/allergies, medical information are correct and up to date</w:t>
            </w:r>
          </w:p>
        </w:tc>
      </w:tr>
      <w:tr w:rsidR="0094416D" w14:paraId="6D9D451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DBD7744" w14:textId="77777777" w:rsidR="0094416D" w:rsidRPr="00303134" w:rsidRDefault="0094416D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8952AF1" w14:textId="316E126B" w:rsidR="0094416D" w:rsidRPr="00D83784" w:rsidRDefault="009A341E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Lead on </w:t>
            </w:r>
            <w:r w:rsidR="0021111F" w:rsidRPr="00D83784">
              <w:rPr>
                <w:sz w:val="20"/>
                <w:szCs w:val="20"/>
              </w:rPr>
              <w:t>School Admissions Module (SAM) admin; monitoring applications for new reception pupils, monitoring and updating class numbers, monitoring and downloading FSM information.</w:t>
            </w:r>
          </w:p>
        </w:tc>
      </w:tr>
      <w:tr w:rsidR="0021111F" w14:paraId="6A3A9D01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F2D93AC" w14:textId="77777777" w:rsidR="0021111F" w:rsidRPr="00303134" w:rsidRDefault="0021111F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286D8DE" w14:textId="3019FE65" w:rsidR="0021111F" w:rsidRPr="00D83784" w:rsidRDefault="009A341E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</w:t>
            </w:r>
            <w:r w:rsidR="0021111F" w:rsidRPr="00D83784">
              <w:rPr>
                <w:sz w:val="20"/>
                <w:szCs w:val="20"/>
              </w:rPr>
              <w:t>Pupil census</w:t>
            </w:r>
          </w:p>
        </w:tc>
      </w:tr>
      <w:tr w:rsidR="000E4018" w14:paraId="6949049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4CEDAF7" w14:textId="77777777" w:rsidR="000E4018" w:rsidRPr="00303134" w:rsidRDefault="000E4018" w:rsidP="00303134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EB322C0" w14:textId="77777777" w:rsidR="000E4018" w:rsidRPr="00D83784" w:rsidRDefault="000E4018" w:rsidP="002057DC">
            <w:pPr>
              <w:rPr>
                <w:sz w:val="20"/>
                <w:szCs w:val="20"/>
              </w:rPr>
            </w:pPr>
          </w:p>
        </w:tc>
      </w:tr>
      <w:tr w:rsidR="00056D78" w14:paraId="4987A49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B87C041" w14:textId="77777777" w:rsidR="00056D78" w:rsidRPr="00056D78" w:rsidRDefault="00056D78" w:rsidP="007243D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1E7828A" w14:textId="120E0697" w:rsidR="00056D78" w:rsidRPr="00D83784" w:rsidRDefault="00056D78" w:rsidP="007243D2">
            <w:pPr>
              <w:rPr>
                <w:b/>
                <w:bCs/>
                <w:sz w:val="20"/>
                <w:szCs w:val="20"/>
              </w:rPr>
            </w:pPr>
            <w:r w:rsidRPr="00D83784">
              <w:rPr>
                <w:b/>
                <w:bCs/>
                <w:sz w:val="20"/>
                <w:szCs w:val="20"/>
              </w:rPr>
              <w:t xml:space="preserve">Communication </w:t>
            </w:r>
          </w:p>
        </w:tc>
      </w:tr>
      <w:tr w:rsidR="00BA645B" w14:paraId="1112B3A5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0AEFFF1" w14:textId="77777777" w:rsidR="00BA645B" w:rsidRPr="00056D78" w:rsidRDefault="00BA645B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49DB417" w14:textId="0D4CC5D8" w:rsidR="00BA645B" w:rsidRDefault="00290E9A" w:rsidP="00290E9A">
            <w:pPr>
              <w:rPr>
                <w:sz w:val="20"/>
                <w:szCs w:val="20"/>
              </w:rPr>
            </w:pPr>
            <w:r w:rsidRPr="00290E9A">
              <w:rPr>
                <w:sz w:val="20"/>
                <w:szCs w:val="20"/>
              </w:rPr>
              <w:t>To welcome and manage visitors and callers professionally to the School dealing with enquiries whilst maintaining confidentiality and security requirements</w:t>
            </w:r>
          </w:p>
        </w:tc>
      </w:tr>
      <w:tr w:rsidR="0021111F" w14:paraId="6D4EAA84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7333132" w14:textId="77777777" w:rsidR="0021111F" w:rsidRPr="00056D78" w:rsidRDefault="0021111F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1F34946" w14:textId="7BBD1A65" w:rsidR="0021111F" w:rsidRPr="00D83784" w:rsidRDefault="00B05CFB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g</w:t>
            </w:r>
            <w:r w:rsidR="00431D16" w:rsidRPr="00D83784">
              <w:rPr>
                <w:sz w:val="20"/>
                <w:szCs w:val="20"/>
              </w:rPr>
              <w:t xml:space="preserve">eneral communication with parents including </w:t>
            </w:r>
            <w:r w:rsidR="00BA684B" w:rsidRPr="00D83784">
              <w:rPr>
                <w:sz w:val="20"/>
                <w:szCs w:val="20"/>
              </w:rPr>
              <w:t>phone calls</w:t>
            </w:r>
            <w:r w:rsidR="00431D16" w:rsidRPr="00D83784">
              <w:rPr>
                <w:sz w:val="20"/>
                <w:szCs w:val="20"/>
              </w:rPr>
              <w:t>, text messages and simple website updates</w:t>
            </w:r>
          </w:p>
        </w:tc>
      </w:tr>
      <w:tr w:rsidR="0021111F" w14:paraId="5331C28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DF06A9C" w14:textId="77777777" w:rsidR="0021111F" w:rsidRPr="00056D78" w:rsidRDefault="0021111F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B36DFBB" w14:textId="554EB11B" w:rsidR="0021111F" w:rsidRPr="00D83784" w:rsidRDefault="00B05CFB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p</w:t>
            </w:r>
            <w:r w:rsidR="00431D16" w:rsidRPr="00D83784">
              <w:rPr>
                <w:sz w:val="20"/>
                <w:szCs w:val="20"/>
              </w:rPr>
              <w:t>upil absences - following up reasons for unexplained absences</w:t>
            </w:r>
          </w:p>
        </w:tc>
      </w:tr>
      <w:tr w:rsidR="0021111F" w14:paraId="375EF0D9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706A7C7" w14:textId="77777777" w:rsidR="0021111F" w:rsidRPr="00056D78" w:rsidRDefault="0021111F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55F62D3" w14:textId="1508E36A" w:rsidR="0021111F" w:rsidRPr="00D83784" w:rsidRDefault="00431D16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Deal with persistent absences (in liaison with Family Support Worker / EWO service</w:t>
            </w:r>
            <w:r w:rsidR="00B05CFB">
              <w:rPr>
                <w:sz w:val="20"/>
                <w:szCs w:val="20"/>
              </w:rPr>
              <w:t>/ Safeguarding Lead or Headteacher</w:t>
            </w:r>
            <w:r w:rsidRPr="00D83784">
              <w:rPr>
                <w:sz w:val="20"/>
                <w:szCs w:val="20"/>
              </w:rPr>
              <w:t>)</w:t>
            </w:r>
          </w:p>
        </w:tc>
      </w:tr>
      <w:tr w:rsidR="0021111F" w14:paraId="0E7C5D0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04A9783" w14:textId="77777777" w:rsidR="0021111F" w:rsidRPr="00056D78" w:rsidRDefault="0021111F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58A35EE5" w14:textId="1768810B" w:rsidR="0021111F" w:rsidRPr="00D83784" w:rsidRDefault="00431D16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Handl</w:t>
            </w:r>
            <w:r w:rsidR="00B05CFB">
              <w:rPr>
                <w:sz w:val="20"/>
                <w:szCs w:val="20"/>
              </w:rPr>
              <w:t>e</w:t>
            </w:r>
            <w:r w:rsidRPr="00D83784">
              <w:rPr>
                <w:sz w:val="20"/>
                <w:szCs w:val="20"/>
              </w:rPr>
              <w:t xml:space="preserve"> minor parent complaints; liaising with relevant staff</w:t>
            </w:r>
          </w:p>
        </w:tc>
      </w:tr>
      <w:tr w:rsidR="00431D16" w14:paraId="4100ADAC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1419153" w14:textId="77777777" w:rsidR="00431D16" w:rsidRPr="00056D78" w:rsidRDefault="00431D16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70C9F6" w14:textId="71F3D0FB" w:rsidR="00431D16" w:rsidRPr="00D83784" w:rsidRDefault="00B05CFB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Manage s</w:t>
            </w:r>
            <w:r w:rsidR="00BA4013" w:rsidRPr="00D83784">
              <w:rPr>
                <w:sz w:val="20"/>
                <w:szCs w:val="20"/>
              </w:rPr>
              <w:t xml:space="preserve">chool health - (weighing &amp; measuring/vaccines); liaising with school health, ensuring space provided for sessions, </w:t>
            </w:r>
            <w:r w:rsidR="00BA684B" w:rsidRPr="00D83784">
              <w:rPr>
                <w:sz w:val="20"/>
                <w:szCs w:val="20"/>
              </w:rPr>
              <w:t>liaising</w:t>
            </w:r>
            <w:r w:rsidR="00BA4013" w:rsidRPr="00D83784">
              <w:rPr>
                <w:sz w:val="20"/>
                <w:szCs w:val="20"/>
              </w:rPr>
              <w:t xml:space="preserve"> with staff for timetables</w:t>
            </w:r>
          </w:p>
        </w:tc>
      </w:tr>
      <w:tr w:rsidR="00431D16" w14:paraId="27B83BE6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C8572A3" w14:textId="77777777" w:rsidR="00431D16" w:rsidRPr="00056D78" w:rsidRDefault="00431D16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368BAEA8" w14:textId="74289FE5" w:rsidR="00431D16" w:rsidRPr="00D83784" w:rsidRDefault="00B05CFB" w:rsidP="00205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Organise </w:t>
            </w:r>
            <w:r w:rsidR="00BA4013" w:rsidRPr="00D83784">
              <w:rPr>
                <w:sz w:val="20"/>
                <w:szCs w:val="20"/>
              </w:rPr>
              <w:t xml:space="preserve">School/class photos; liaising with provider, ensuring space provided for sessions, </w:t>
            </w:r>
            <w:r w:rsidR="00BA684B" w:rsidRPr="00D83784">
              <w:rPr>
                <w:sz w:val="20"/>
                <w:szCs w:val="20"/>
              </w:rPr>
              <w:t>liaising</w:t>
            </w:r>
            <w:r w:rsidR="00BA4013" w:rsidRPr="00D83784">
              <w:rPr>
                <w:sz w:val="20"/>
                <w:szCs w:val="20"/>
              </w:rPr>
              <w:t xml:space="preserve"> with staff for timetables</w:t>
            </w:r>
          </w:p>
        </w:tc>
      </w:tr>
      <w:tr w:rsidR="00BA4013" w14:paraId="5B871D3D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645EA2B1" w14:textId="77777777" w:rsidR="00BA4013" w:rsidRPr="00056D78" w:rsidRDefault="00BA4013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D9440D0" w14:textId="48E6552E" w:rsidR="00BA4013" w:rsidRPr="00D83784" w:rsidRDefault="00BA4013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ID badge making, informal photographs, school social media, liaison with Trust media manager</w:t>
            </w:r>
          </w:p>
        </w:tc>
      </w:tr>
      <w:tr w:rsidR="00056D78" w14:paraId="353E33CB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243D5579" w14:textId="77777777" w:rsidR="00056D78" w:rsidRPr="00056D78" w:rsidRDefault="00056D78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6004DA79" w14:textId="277F77C3" w:rsidR="00056D78" w:rsidRPr="00D83784" w:rsidRDefault="00BA4013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Trouble shoot issues with and updating electronic systems e.g. CPOMs, SAM, parents' evening bookings and minor IT issues in school, liaising with relevant support </w:t>
            </w:r>
            <w:r w:rsidR="00BA684B" w:rsidRPr="00D83784">
              <w:rPr>
                <w:sz w:val="20"/>
                <w:szCs w:val="20"/>
              </w:rPr>
              <w:t>services</w:t>
            </w:r>
            <w:r w:rsidRPr="00D83784">
              <w:rPr>
                <w:sz w:val="20"/>
                <w:szCs w:val="20"/>
              </w:rPr>
              <w:t>, including Trust</w:t>
            </w:r>
          </w:p>
        </w:tc>
      </w:tr>
      <w:tr w:rsidR="00BA4013" w14:paraId="6DED1662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4ED65D9E" w14:textId="77777777" w:rsidR="00BA4013" w:rsidRPr="00056D78" w:rsidRDefault="00BA4013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0D246A6" w14:textId="3A3758B8" w:rsidR="00BA4013" w:rsidRPr="00D83784" w:rsidRDefault="006C7F1D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Administration of digital resources (e.g. curriculum websites with individual pupil access)</w:t>
            </w:r>
          </w:p>
        </w:tc>
      </w:tr>
      <w:tr w:rsidR="00BA4013" w14:paraId="762BAAA2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08078C24" w14:textId="77777777" w:rsidR="00BA4013" w:rsidRPr="00056D78" w:rsidRDefault="00BA4013" w:rsidP="00056D78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2497FF58" w14:textId="3D3998FE" w:rsidR="00BA4013" w:rsidRPr="00D83784" w:rsidRDefault="006C7F1D" w:rsidP="002057DC">
            <w:pPr>
              <w:rPr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Attending to copier problems; stocks/contacting contractor when needed</w:t>
            </w:r>
          </w:p>
        </w:tc>
      </w:tr>
      <w:tr w:rsidR="00EF1F23" w14:paraId="08D203C9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46BF522" w14:textId="77777777" w:rsidR="00EF1F23" w:rsidRPr="00056D78" w:rsidRDefault="00EF1F23" w:rsidP="00EF1F23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08F4B093" w14:textId="77777777" w:rsidR="00EF1F23" w:rsidRPr="00AD612A" w:rsidRDefault="00EF1F23" w:rsidP="00EF1F23">
            <w:pPr>
              <w:jc w:val="both"/>
              <w:rPr>
                <w:sz w:val="20"/>
                <w:szCs w:val="20"/>
              </w:rPr>
            </w:pPr>
            <w:r w:rsidRPr="00AD612A">
              <w:rPr>
                <w:sz w:val="20"/>
                <w:szCs w:val="20"/>
              </w:rPr>
              <w:t>Manage internal use of governance information platform (currently GVO), updating governor information and adding new governors, uploading papers and creating meetings as needed where this work is not delivered by a clerk</w:t>
            </w:r>
          </w:p>
          <w:p w14:paraId="6CA81F9F" w14:textId="77777777" w:rsidR="00EF1F23" w:rsidRPr="00D83784" w:rsidRDefault="00EF1F23" w:rsidP="00EF1F23">
            <w:pPr>
              <w:rPr>
                <w:sz w:val="20"/>
                <w:szCs w:val="20"/>
              </w:rPr>
            </w:pPr>
          </w:p>
        </w:tc>
      </w:tr>
      <w:tr w:rsidR="00EF1F23" w14:paraId="02A94FCA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732FF80C" w14:textId="77777777" w:rsidR="00EF1F23" w:rsidRPr="00B45173" w:rsidRDefault="00EF1F23" w:rsidP="00EF1F2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24BD7FA" w14:textId="3DF98884" w:rsidR="00EF1F23" w:rsidRPr="00D83784" w:rsidRDefault="00EF1F23" w:rsidP="00EF1F23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 xml:space="preserve">To ensure that all activities undertaken are done safely and to report any unsafe practices or </w:t>
            </w:r>
            <w:r>
              <w:rPr>
                <w:sz w:val="20"/>
                <w:szCs w:val="20"/>
              </w:rPr>
              <w:t>c</w:t>
            </w:r>
            <w:r w:rsidRPr="00D83784">
              <w:rPr>
                <w:sz w:val="20"/>
                <w:szCs w:val="20"/>
              </w:rPr>
              <w:t>onditions identified as soon as possible to a senior manager</w:t>
            </w:r>
          </w:p>
        </w:tc>
      </w:tr>
      <w:tr w:rsidR="00EF1F23" w14:paraId="7A4FB5B3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3466B42D" w14:textId="77777777" w:rsidR="00EF1F23" w:rsidRPr="00B45173" w:rsidRDefault="00EF1F23" w:rsidP="00EF1F2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1CFEE97A" w14:textId="07016833" w:rsidR="00EF1F23" w:rsidRPr="00D83784" w:rsidRDefault="00EF1F23" w:rsidP="00EF1F23">
            <w:pPr>
              <w:rPr>
                <w:b/>
                <w:sz w:val="20"/>
                <w:szCs w:val="20"/>
              </w:rPr>
            </w:pPr>
            <w:r w:rsidRPr="00D83784">
              <w:rPr>
                <w:bCs/>
                <w:sz w:val="20"/>
                <w:szCs w:val="20"/>
              </w:rPr>
              <w:t>To actively promote the safeguarding and welfare of pupils at all times</w:t>
            </w:r>
          </w:p>
        </w:tc>
      </w:tr>
      <w:tr w:rsidR="00EF1F23" w14:paraId="1FAD0808" w14:textId="77777777" w:rsidTr="007822A6">
        <w:trPr>
          <w:trHeight w:val="425"/>
        </w:trPr>
        <w:tc>
          <w:tcPr>
            <w:tcW w:w="704" w:type="dxa"/>
            <w:vAlign w:val="center"/>
          </w:tcPr>
          <w:p w14:paraId="5EFA7FB3" w14:textId="77777777" w:rsidR="00EF1F23" w:rsidRPr="00B45173" w:rsidRDefault="00EF1F23" w:rsidP="00EF1F2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9332" w:type="dxa"/>
            <w:vAlign w:val="center"/>
          </w:tcPr>
          <w:p w14:paraId="4B01D09E" w14:textId="76238134" w:rsidR="00EF1F23" w:rsidRPr="00D83784" w:rsidRDefault="00EF1F23" w:rsidP="00EF1F23">
            <w:pPr>
              <w:rPr>
                <w:b/>
                <w:sz w:val="20"/>
                <w:szCs w:val="20"/>
              </w:rPr>
            </w:pPr>
            <w:r w:rsidRPr="00D83784">
              <w:rPr>
                <w:sz w:val="20"/>
                <w:szCs w:val="20"/>
              </w:rPr>
              <w:t>Notwithstanding the detail in this job description</w:t>
            </w:r>
            <w:r>
              <w:rPr>
                <w:sz w:val="20"/>
                <w:szCs w:val="20"/>
              </w:rPr>
              <w:t xml:space="preserve">, </w:t>
            </w:r>
            <w:r w:rsidRPr="00D83784">
              <w:rPr>
                <w:sz w:val="20"/>
                <w:szCs w:val="20"/>
              </w:rPr>
              <w:t>the job holder will undertake such work as may be determined by the Headteacher/</w:t>
            </w:r>
            <w:r>
              <w:rPr>
                <w:sz w:val="20"/>
                <w:szCs w:val="20"/>
              </w:rPr>
              <w:t xml:space="preserve">CEO </w:t>
            </w:r>
            <w:r w:rsidRPr="00D83784">
              <w:rPr>
                <w:sz w:val="20"/>
                <w:szCs w:val="20"/>
              </w:rPr>
              <w:t>up to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or at</w:t>
            </w:r>
            <w:r>
              <w:rPr>
                <w:sz w:val="20"/>
                <w:szCs w:val="20"/>
              </w:rPr>
              <w:t>,</w:t>
            </w:r>
            <w:r w:rsidRPr="00D83784">
              <w:rPr>
                <w:sz w:val="20"/>
                <w:szCs w:val="20"/>
              </w:rPr>
              <w:t xml:space="preserve"> a level consistent with the Main Responsibilities of the job.</w:t>
            </w:r>
          </w:p>
        </w:tc>
      </w:tr>
    </w:tbl>
    <w:p w14:paraId="4C19CB16" w14:textId="77777777" w:rsidR="00614F26" w:rsidRDefault="00614F26" w:rsidP="00663DB0">
      <w:pPr>
        <w:rPr>
          <w:b/>
          <w:sz w:val="20"/>
          <w:szCs w:val="20"/>
        </w:rPr>
      </w:pPr>
    </w:p>
    <w:p w14:paraId="1490DCF7" w14:textId="77777777" w:rsidR="00924971" w:rsidRPr="005F405B" w:rsidRDefault="00924971">
      <w:pPr>
        <w:rPr>
          <w:b/>
          <w:sz w:val="20"/>
          <w:szCs w:val="20"/>
        </w:rPr>
      </w:pPr>
    </w:p>
    <w:sectPr w:rsidR="00924971" w:rsidRPr="005F405B" w:rsidSect="00D95E33">
      <w:headerReference w:type="default" r:id="rId10"/>
      <w:pgSz w:w="12240" w:h="15840"/>
      <w:pgMar w:top="425" w:right="1043" w:bottom="142" w:left="1151" w:header="720" w:footer="958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5B1F" w14:textId="77777777" w:rsidR="00525F01" w:rsidRDefault="00525F01">
      <w:r>
        <w:separator/>
      </w:r>
    </w:p>
  </w:endnote>
  <w:endnote w:type="continuationSeparator" w:id="0">
    <w:p w14:paraId="3B35B900" w14:textId="77777777" w:rsidR="00525F01" w:rsidRDefault="00525F01">
      <w:r>
        <w:continuationSeparator/>
      </w:r>
    </w:p>
  </w:endnote>
  <w:endnote w:type="continuationNotice" w:id="1">
    <w:p w14:paraId="031393D4" w14:textId="77777777" w:rsidR="00525F01" w:rsidRDefault="00525F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995B1" w14:textId="77777777" w:rsidR="00525F01" w:rsidRDefault="00525F01">
      <w:r>
        <w:separator/>
      </w:r>
    </w:p>
  </w:footnote>
  <w:footnote w:type="continuationSeparator" w:id="0">
    <w:p w14:paraId="3B591A25" w14:textId="77777777" w:rsidR="00525F01" w:rsidRDefault="00525F01">
      <w:r>
        <w:continuationSeparator/>
      </w:r>
    </w:p>
  </w:footnote>
  <w:footnote w:type="continuationNotice" w:id="1">
    <w:p w14:paraId="746A05A0" w14:textId="77777777" w:rsidR="00525F01" w:rsidRDefault="00525F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8FB09" w14:textId="7D22D2F8" w:rsidR="00C77374" w:rsidRPr="00BC1DE4" w:rsidRDefault="00B34923" w:rsidP="002111D3">
    <w:pPr>
      <w:pStyle w:val="Header"/>
      <w:tabs>
        <w:tab w:val="clear" w:pos="8306"/>
        <w:tab w:val="right" w:pos="9639"/>
      </w:tabs>
      <w:rPr>
        <w:b/>
        <w:bCs/>
      </w:rPr>
    </w:pPr>
    <w:r>
      <w:rPr>
        <w:b/>
        <w:bCs/>
        <w:noProof/>
      </w:rPr>
      <w:drawing>
        <wp:inline distT="0" distB="0" distL="0" distR="0" wp14:anchorId="0E2F96E6" wp14:editId="52BC9F84">
          <wp:extent cx="911316" cy="424543"/>
          <wp:effectExtent l="0" t="0" r="3175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841" cy="44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2"/>
        <w:szCs w:val="22"/>
      </w:rPr>
      <w:t>Job Description</w:t>
    </w:r>
    <w:r>
      <w:rPr>
        <w:b/>
        <w:bCs/>
      </w:rPr>
      <w:tab/>
    </w:r>
    <w:r w:rsidR="00BC1DE4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80F35"/>
    <w:multiLevelType w:val="hybridMultilevel"/>
    <w:tmpl w:val="143803BC"/>
    <w:lvl w:ilvl="0" w:tplc="719CC6C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85457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23"/>
    <w:rsid w:val="00003AC3"/>
    <w:rsid w:val="000049C5"/>
    <w:rsid w:val="00004D58"/>
    <w:rsid w:val="00007BB6"/>
    <w:rsid w:val="00010C1B"/>
    <w:rsid w:val="00015D4D"/>
    <w:rsid w:val="0002697D"/>
    <w:rsid w:val="00027BC5"/>
    <w:rsid w:val="00030F74"/>
    <w:rsid w:val="00032465"/>
    <w:rsid w:val="00033602"/>
    <w:rsid w:val="00036C1F"/>
    <w:rsid w:val="00037B01"/>
    <w:rsid w:val="00043CC6"/>
    <w:rsid w:val="000457F0"/>
    <w:rsid w:val="0004684C"/>
    <w:rsid w:val="00051F42"/>
    <w:rsid w:val="00056D78"/>
    <w:rsid w:val="0005747D"/>
    <w:rsid w:val="0005760F"/>
    <w:rsid w:val="00076DB5"/>
    <w:rsid w:val="00076F40"/>
    <w:rsid w:val="000803BC"/>
    <w:rsid w:val="0009289D"/>
    <w:rsid w:val="00092D15"/>
    <w:rsid w:val="000A3FDA"/>
    <w:rsid w:val="000A52FC"/>
    <w:rsid w:val="000B239B"/>
    <w:rsid w:val="000B2641"/>
    <w:rsid w:val="000B376A"/>
    <w:rsid w:val="000B7B0E"/>
    <w:rsid w:val="000C1224"/>
    <w:rsid w:val="000C7714"/>
    <w:rsid w:val="000D02FE"/>
    <w:rsid w:val="000D07AA"/>
    <w:rsid w:val="000D1BDF"/>
    <w:rsid w:val="000D7576"/>
    <w:rsid w:val="000E3594"/>
    <w:rsid w:val="000E3B8C"/>
    <w:rsid w:val="000E4018"/>
    <w:rsid w:val="000E7948"/>
    <w:rsid w:val="000F1468"/>
    <w:rsid w:val="000F5F4D"/>
    <w:rsid w:val="00106A92"/>
    <w:rsid w:val="00117761"/>
    <w:rsid w:val="00127EEE"/>
    <w:rsid w:val="00140010"/>
    <w:rsid w:val="00147A0A"/>
    <w:rsid w:val="0015616E"/>
    <w:rsid w:val="00161C7A"/>
    <w:rsid w:val="00163EC1"/>
    <w:rsid w:val="001720EB"/>
    <w:rsid w:val="00174639"/>
    <w:rsid w:val="001747CF"/>
    <w:rsid w:val="00180C15"/>
    <w:rsid w:val="00181C1C"/>
    <w:rsid w:val="001922B7"/>
    <w:rsid w:val="00193660"/>
    <w:rsid w:val="001A0449"/>
    <w:rsid w:val="001A3ED9"/>
    <w:rsid w:val="001A5035"/>
    <w:rsid w:val="001B1612"/>
    <w:rsid w:val="001B2B98"/>
    <w:rsid w:val="001B4FB2"/>
    <w:rsid w:val="001B6276"/>
    <w:rsid w:val="001B7D21"/>
    <w:rsid w:val="001C1B21"/>
    <w:rsid w:val="001C28E0"/>
    <w:rsid w:val="001C4C5B"/>
    <w:rsid w:val="001D3C6C"/>
    <w:rsid w:val="001D7C0B"/>
    <w:rsid w:val="001E3F96"/>
    <w:rsid w:val="001E4740"/>
    <w:rsid w:val="001F18C2"/>
    <w:rsid w:val="001F2AD0"/>
    <w:rsid w:val="001F2C7F"/>
    <w:rsid w:val="001F740F"/>
    <w:rsid w:val="00203514"/>
    <w:rsid w:val="002057DC"/>
    <w:rsid w:val="0020704A"/>
    <w:rsid w:val="0021111F"/>
    <w:rsid w:val="002111D3"/>
    <w:rsid w:val="002155F1"/>
    <w:rsid w:val="002229E4"/>
    <w:rsid w:val="00224CC8"/>
    <w:rsid w:val="00225FD6"/>
    <w:rsid w:val="00226E36"/>
    <w:rsid w:val="00227F1B"/>
    <w:rsid w:val="0023028E"/>
    <w:rsid w:val="0023261E"/>
    <w:rsid w:val="0023368F"/>
    <w:rsid w:val="00234C1B"/>
    <w:rsid w:val="00236523"/>
    <w:rsid w:val="00237FD6"/>
    <w:rsid w:val="00240DF3"/>
    <w:rsid w:val="002426EB"/>
    <w:rsid w:val="00254E47"/>
    <w:rsid w:val="002556C2"/>
    <w:rsid w:val="00263E27"/>
    <w:rsid w:val="00264DAD"/>
    <w:rsid w:val="00273C5C"/>
    <w:rsid w:val="00283463"/>
    <w:rsid w:val="00290E9A"/>
    <w:rsid w:val="002967C0"/>
    <w:rsid w:val="002A757F"/>
    <w:rsid w:val="002C0870"/>
    <w:rsid w:val="002C3C44"/>
    <w:rsid w:val="002D3EC9"/>
    <w:rsid w:val="002D4427"/>
    <w:rsid w:val="002D71EE"/>
    <w:rsid w:val="002E5753"/>
    <w:rsid w:val="002E64A2"/>
    <w:rsid w:val="002E6DDE"/>
    <w:rsid w:val="002E7C65"/>
    <w:rsid w:val="002F0BD7"/>
    <w:rsid w:val="00302577"/>
    <w:rsid w:val="00303134"/>
    <w:rsid w:val="003071D3"/>
    <w:rsid w:val="00311D6A"/>
    <w:rsid w:val="003126F0"/>
    <w:rsid w:val="00314451"/>
    <w:rsid w:val="003176D3"/>
    <w:rsid w:val="00321348"/>
    <w:rsid w:val="00323BC5"/>
    <w:rsid w:val="0033047E"/>
    <w:rsid w:val="00331437"/>
    <w:rsid w:val="00333FBF"/>
    <w:rsid w:val="00335099"/>
    <w:rsid w:val="00337101"/>
    <w:rsid w:val="003421C0"/>
    <w:rsid w:val="00346DD9"/>
    <w:rsid w:val="00350934"/>
    <w:rsid w:val="00352CEC"/>
    <w:rsid w:val="00352E8E"/>
    <w:rsid w:val="00354027"/>
    <w:rsid w:val="00362B42"/>
    <w:rsid w:val="003633F5"/>
    <w:rsid w:val="00371977"/>
    <w:rsid w:val="00373047"/>
    <w:rsid w:val="00374122"/>
    <w:rsid w:val="00387439"/>
    <w:rsid w:val="00387F4E"/>
    <w:rsid w:val="003936EF"/>
    <w:rsid w:val="0039734E"/>
    <w:rsid w:val="003979B0"/>
    <w:rsid w:val="003A2FC4"/>
    <w:rsid w:val="003B0BC6"/>
    <w:rsid w:val="003B6112"/>
    <w:rsid w:val="003D22E9"/>
    <w:rsid w:val="003D3B83"/>
    <w:rsid w:val="003D40BB"/>
    <w:rsid w:val="003E1C90"/>
    <w:rsid w:val="003E293C"/>
    <w:rsid w:val="003E2A4F"/>
    <w:rsid w:val="003E5DB3"/>
    <w:rsid w:val="003F2957"/>
    <w:rsid w:val="003F2C5D"/>
    <w:rsid w:val="003F3AA9"/>
    <w:rsid w:val="00402E28"/>
    <w:rsid w:val="00404051"/>
    <w:rsid w:val="004051FD"/>
    <w:rsid w:val="00405F6D"/>
    <w:rsid w:val="00406AEC"/>
    <w:rsid w:val="00420046"/>
    <w:rsid w:val="00425F0B"/>
    <w:rsid w:val="0042777E"/>
    <w:rsid w:val="004316EA"/>
    <w:rsid w:val="00431D16"/>
    <w:rsid w:val="004424D3"/>
    <w:rsid w:val="004427CC"/>
    <w:rsid w:val="00444616"/>
    <w:rsid w:val="0044700D"/>
    <w:rsid w:val="00463F11"/>
    <w:rsid w:val="004660B3"/>
    <w:rsid w:val="00467161"/>
    <w:rsid w:val="00475CA6"/>
    <w:rsid w:val="004813DA"/>
    <w:rsid w:val="00483518"/>
    <w:rsid w:val="0048416C"/>
    <w:rsid w:val="0049014A"/>
    <w:rsid w:val="004A213D"/>
    <w:rsid w:val="004A40EA"/>
    <w:rsid w:val="004A5812"/>
    <w:rsid w:val="004A5D9B"/>
    <w:rsid w:val="004A65E8"/>
    <w:rsid w:val="004B62E4"/>
    <w:rsid w:val="004C0228"/>
    <w:rsid w:val="004C0CEE"/>
    <w:rsid w:val="004D7B01"/>
    <w:rsid w:val="004F4B97"/>
    <w:rsid w:val="004F564A"/>
    <w:rsid w:val="00500E66"/>
    <w:rsid w:val="0050238E"/>
    <w:rsid w:val="005116E8"/>
    <w:rsid w:val="005165A8"/>
    <w:rsid w:val="00522CDF"/>
    <w:rsid w:val="00525F01"/>
    <w:rsid w:val="00531A88"/>
    <w:rsid w:val="00536702"/>
    <w:rsid w:val="005427D2"/>
    <w:rsid w:val="00543203"/>
    <w:rsid w:val="0055141F"/>
    <w:rsid w:val="00551D31"/>
    <w:rsid w:val="0055761B"/>
    <w:rsid w:val="0056027F"/>
    <w:rsid w:val="00561C22"/>
    <w:rsid w:val="005706CD"/>
    <w:rsid w:val="00574E53"/>
    <w:rsid w:val="005848FF"/>
    <w:rsid w:val="00587845"/>
    <w:rsid w:val="005907D9"/>
    <w:rsid w:val="00595B1A"/>
    <w:rsid w:val="00597ABF"/>
    <w:rsid w:val="005A263B"/>
    <w:rsid w:val="005A3CC7"/>
    <w:rsid w:val="005A4D49"/>
    <w:rsid w:val="005A72CA"/>
    <w:rsid w:val="005B36F3"/>
    <w:rsid w:val="005C3A5E"/>
    <w:rsid w:val="005C7D68"/>
    <w:rsid w:val="005D1B3C"/>
    <w:rsid w:val="005E4E69"/>
    <w:rsid w:val="005F405B"/>
    <w:rsid w:val="005F4322"/>
    <w:rsid w:val="005F584E"/>
    <w:rsid w:val="005F5A37"/>
    <w:rsid w:val="00601453"/>
    <w:rsid w:val="006015EA"/>
    <w:rsid w:val="00606970"/>
    <w:rsid w:val="00611427"/>
    <w:rsid w:val="00614F26"/>
    <w:rsid w:val="00622433"/>
    <w:rsid w:val="00622F0F"/>
    <w:rsid w:val="00626376"/>
    <w:rsid w:val="00631A09"/>
    <w:rsid w:val="00635E6F"/>
    <w:rsid w:val="00637F45"/>
    <w:rsid w:val="00642673"/>
    <w:rsid w:val="006435E1"/>
    <w:rsid w:val="00644734"/>
    <w:rsid w:val="00647466"/>
    <w:rsid w:val="006522BB"/>
    <w:rsid w:val="00655BAE"/>
    <w:rsid w:val="00655BEC"/>
    <w:rsid w:val="00657E5E"/>
    <w:rsid w:val="00663DB0"/>
    <w:rsid w:val="00665756"/>
    <w:rsid w:val="00665E40"/>
    <w:rsid w:val="00675E14"/>
    <w:rsid w:val="00680CF3"/>
    <w:rsid w:val="0068361C"/>
    <w:rsid w:val="00684BB6"/>
    <w:rsid w:val="006953BE"/>
    <w:rsid w:val="00696210"/>
    <w:rsid w:val="006A20F6"/>
    <w:rsid w:val="006A3D4B"/>
    <w:rsid w:val="006B5354"/>
    <w:rsid w:val="006C024A"/>
    <w:rsid w:val="006C2B35"/>
    <w:rsid w:val="006C7F1D"/>
    <w:rsid w:val="006D500B"/>
    <w:rsid w:val="006D6859"/>
    <w:rsid w:val="006E25D0"/>
    <w:rsid w:val="006E4640"/>
    <w:rsid w:val="006E6917"/>
    <w:rsid w:val="006F0C70"/>
    <w:rsid w:val="006F0E34"/>
    <w:rsid w:val="006F6159"/>
    <w:rsid w:val="00700858"/>
    <w:rsid w:val="0070411C"/>
    <w:rsid w:val="007101FE"/>
    <w:rsid w:val="007115DA"/>
    <w:rsid w:val="00713927"/>
    <w:rsid w:val="00717014"/>
    <w:rsid w:val="007236CF"/>
    <w:rsid w:val="007243D2"/>
    <w:rsid w:val="00731374"/>
    <w:rsid w:val="00741BBF"/>
    <w:rsid w:val="0075025E"/>
    <w:rsid w:val="00750BE2"/>
    <w:rsid w:val="007547C7"/>
    <w:rsid w:val="0076124D"/>
    <w:rsid w:val="0076664A"/>
    <w:rsid w:val="0077397E"/>
    <w:rsid w:val="007822A6"/>
    <w:rsid w:val="00783C5E"/>
    <w:rsid w:val="00785DB4"/>
    <w:rsid w:val="00786185"/>
    <w:rsid w:val="007913CA"/>
    <w:rsid w:val="00791EAE"/>
    <w:rsid w:val="007A0C48"/>
    <w:rsid w:val="007A3FC5"/>
    <w:rsid w:val="007A7F91"/>
    <w:rsid w:val="007B78A2"/>
    <w:rsid w:val="007C5CD1"/>
    <w:rsid w:val="007C7D79"/>
    <w:rsid w:val="007D24E7"/>
    <w:rsid w:val="007D41D0"/>
    <w:rsid w:val="007E08D3"/>
    <w:rsid w:val="007E0DE0"/>
    <w:rsid w:val="007E3A88"/>
    <w:rsid w:val="007E4A14"/>
    <w:rsid w:val="007E662C"/>
    <w:rsid w:val="007E66CF"/>
    <w:rsid w:val="007E6B40"/>
    <w:rsid w:val="007F0AA3"/>
    <w:rsid w:val="0080148E"/>
    <w:rsid w:val="00804E6E"/>
    <w:rsid w:val="00805846"/>
    <w:rsid w:val="00805A03"/>
    <w:rsid w:val="00814751"/>
    <w:rsid w:val="008156DA"/>
    <w:rsid w:val="008217BA"/>
    <w:rsid w:val="00823429"/>
    <w:rsid w:val="00835D62"/>
    <w:rsid w:val="0083690F"/>
    <w:rsid w:val="00846A54"/>
    <w:rsid w:val="008641FC"/>
    <w:rsid w:val="00877147"/>
    <w:rsid w:val="00882AB3"/>
    <w:rsid w:val="008832CF"/>
    <w:rsid w:val="00887E5E"/>
    <w:rsid w:val="008A0AFB"/>
    <w:rsid w:val="008A1FFD"/>
    <w:rsid w:val="008A5C60"/>
    <w:rsid w:val="008B06C7"/>
    <w:rsid w:val="008B5122"/>
    <w:rsid w:val="008C03F6"/>
    <w:rsid w:val="008C5AE1"/>
    <w:rsid w:val="008C674A"/>
    <w:rsid w:val="008C72B4"/>
    <w:rsid w:val="008D06DA"/>
    <w:rsid w:val="008D081C"/>
    <w:rsid w:val="008D0BE0"/>
    <w:rsid w:val="008D18E2"/>
    <w:rsid w:val="008D6F11"/>
    <w:rsid w:val="008E0A83"/>
    <w:rsid w:val="008E6217"/>
    <w:rsid w:val="008F24DB"/>
    <w:rsid w:val="008F278A"/>
    <w:rsid w:val="008F4D23"/>
    <w:rsid w:val="008F61D0"/>
    <w:rsid w:val="00900B1B"/>
    <w:rsid w:val="00901779"/>
    <w:rsid w:val="0090219C"/>
    <w:rsid w:val="00903707"/>
    <w:rsid w:val="00912D44"/>
    <w:rsid w:val="00912FD0"/>
    <w:rsid w:val="00913147"/>
    <w:rsid w:val="00915D04"/>
    <w:rsid w:val="0092178E"/>
    <w:rsid w:val="00921E28"/>
    <w:rsid w:val="00923115"/>
    <w:rsid w:val="009241DC"/>
    <w:rsid w:val="00924971"/>
    <w:rsid w:val="009265A9"/>
    <w:rsid w:val="00927EFE"/>
    <w:rsid w:val="00931112"/>
    <w:rsid w:val="009333E5"/>
    <w:rsid w:val="00934EE1"/>
    <w:rsid w:val="00941936"/>
    <w:rsid w:val="00942510"/>
    <w:rsid w:val="009433A8"/>
    <w:rsid w:val="0094416D"/>
    <w:rsid w:val="00945A5A"/>
    <w:rsid w:val="00962147"/>
    <w:rsid w:val="00965402"/>
    <w:rsid w:val="00980B8C"/>
    <w:rsid w:val="009969DA"/>
    <w:rsid w:val="009A341E"/>
    <w:rsid w:val="009B26DF"/>
    <w:rsid w:val="009B29DA"/>
    <w:rsid w:val="009B333E"/>
    <w:rsid w:val="009B5A02"/>
    <w:rsid w:val="009C141B"/>
    <w:rsid w:val="009C27E2"/>
    <w:rsid w:val="009C57E5"/>
    <w:rsid w:val="009C6E85"/>
    <w:rsid w:val="009D3495"/>
    <w:rsid w:val="009D53B3"/>
    <w:rsid w:val="009D5D09"/>
    <w:rsid w:val="009D5D29"/>
    <w:rsid w:val="009D6F67"/>
    <w:rsid w:val="009E36E3"/>
    <w:rsid w:val="009E4170"/>
    <w:rsid w:val="009E7C88"/>
    <w:rsid w:val="009E7CFC"/>
    <w:rsid w:val="009F3DBE"/>
    <w:rsid w:val="009F7722"/>
    <w:rsid w:val="009F77E0"/>
    <w:rsid w:val="00A0316D"/>
    <w:rsid w:val="00A0380F"/>
    <w:rsid w:val="00A0559C"/>
    <w:rsid w:val="00A0696B"/>
    <w:rsid w:val="00A21FD5"/>
    <w:rsid w:val="00A22D24"/>
    <w:rsid w:val="00A23528"/>
    <w:rsid w:val="00A24B6A"/>
    <w:rsid w:val="00A44232"/>
    <w:rsid w:val="00A51D1A"/>
    <w:rsid w:val="00A51EFB"/>
    <w:rsid w:val="00A56575"/>
    <w:rsid w:val="00A5664C"/>
    <w:rsid w:val="00A56947"/>
    <w:rsid w:val="00A5758A"/>
    <w:rsid w:val="00A6421C"/>
    <w:rsid w:val="00A8383B"/>
    <w:rsid w:val="00AA378D"/>
    <w:rsid w:val="00AB1B44"/>
    <w:rsid w:val="00AB24BC"/>
    <w:rsid w:val="00AC2B1F"/>
    <w:rsid w:val="00AC39F4"/>
    <w:rsid w:val="00AC52B7"/>
    <w:rsid w:val="00AD170B"/>
    <w:rsid w:val="00AE2071"/>
    <w:rsid w:val="00AE6018"/>
    <w:rsid w:val="00AF5C23"/>
    <w:rsid w:val="00AF6F5A"/>
    <w:rsid w:val="00AF74B0"/>
    <w:rsid w:val="00B05CFB"/>
    <w:rsid w:val="00B132E3"/>
    <w:rsid w:val="00B14187"/>
    <w:rsid w:val="00B17601"/>
    <w:rsid w:val="00B20BE8"/>
    <w:rsid w:val="00B25326"/>
    <w:rsid w:val="00B30EAE"/>
    <w:rsid w:val="00B31A27"/>
    <w:rsid w:val="00B332E0"/>
    <w:rsid w:val="00B34923"/>
    <w:rsid w:val="00B3617A"/>
    <w:rsid w:val="00B36D50"/>
    <w:rsid w:val="00B4376D"/>
    <w:rsid w:val="00B45173"/>
    <w:rsid w:val="00B4559A"/>
    <w:rsid w:val="00B4571B"/>
    <w:rsid w:val="00B51F50"/>
    <w:rsid w:val="00B72C73"/>
    <w:rsid w:val="00B771FE"/>
    <w:rsid w:val="00B83148"/>
    <w:rsid w:val="00B84F24"/>
    <w:rsid w:val="00B9379F"/>
    <w:rsid w:val="00B97E4D"/>
    <w:rsid w:val="00BA1474"/>
    <w:rsid w:val="00BA1EE7"/>
    <w:rsid w:val="00BA4013"/>
    <w:rsid w:val="00BA5D76"/>
    <w:rsid w:val="00BA645B"/>
    <w:rsid w:val="00BA684B"/>
    <w:rsid w:val="00BA7002"/>
    <w:rsid w:val="00BB0F78"/>
    <w:rsid w:val="00BB25A0"/>
    <w:rsid w:val="00BB2896"/>
    <w:rsid w:val="00BB4F90"/>
    <w:rsid w:val="00BC1DE4"/>
    <w:rsid w:val="00BD1E29"/>
    <w:rsid w:val="00BD4D5A"/>
    <w:rsid w:val="00BF03EF"/>
    <w:rsid w:val="00BF041B"/>
    <w:rsid w:val="00BF1C7C"/>
    <w:rsid w:val="00BF3AC5"/>
    <w:rsid w:val="00BF67CE"/>
    <w:rsid w:val="00BF73D4"/>
    <w:rsid w:val="00BF7DAE"/>
    <w:rsid w:val="00C02490"/>
    <w:rsid w:val="00C02BC5"/>
    <w:rsid w:val="00C040B0"/>
    <w:rsid w:val="00C05E86"/>
    <w:rsid w:val="00C060EA"/>
    <w:rsid w:val="00C129C4"/>
    <w:rsid w:val="00C17F12"/>
    <w:rsid w:val="00C225CF"/>
    <w:rsid w:val="00C230A4"/>
    <w:rsid w:val="00C260DF"/>
    <w:rsid w:val="00C278C2"/>
    <w:rsid w:val="00C30F0D"/>
    <w:rsid w:val="00C32367"/>
    <w:rsid w:val="00C32ED4"/>
    <w:rsid w:val="00C37C50"/>
    <w:rsid w:val="00C45D8B"/>
    <w:rsid w:val="00C50FFE"/>
    <w:rsid w:val="00C52613"/>
    <w:rsid w:val="00C54398"/>
    <w:rsid w:val="00C5567E"/>
    <w:rsid w:val="00C56593"/>
    <w:rsid w:val="00C60C00"/>
    <w:rsid w:val="00C64C66"/>
    <w:rsid w:val="00C7384D"/>
    <w:rsid w:val="00C77374"/>
    <w:rsid w:val="00C82D64"/>
    <w:rsid w:val="00C87733"/>
    <w:rsid w:val="00CA3791"/>
    <w:rsid w:val="00CA3EAF"/>
    <w:rsid w:val="00CB1CDB"/>
    <w:rsid w:val="00CB4C02"/>
    <w:rsid w:val="00CB651B"/>
    <w:rsid w:val="00CB66E2"/>
    <w:rsid w:val="00CC3DF4"/>
    <w:rsid w:val="00CD261A"/>
    <w:rsid w:val="00CF257A"/>
    <w:rsid w:val="00D0148C"/>
    <w:rsid w:val="00D01EDE"/>
    <w:rsid w:val="00D03633"/>
    <w:rsid w:val="00D05B0B"/>
    <w:rsid w:val="00D103A7"/>
    <w:rsid w:val="00D12B7D"/>
    <w:rsid w:val="00D24358"/>
    <w:rsid w:val="00D2647B"/>
    <w:rsid w:val="00D30ABC"/>
    <w:rsid w:val="00D33485"/>
    <w:rsid w:val="00D375C0"/>
    <w:rsid w:val="00D456BC"/>
    <w:rsid w:val="00D5758F"/>
    <w:rsid w:val="00D57D56"/>
    <w:rsid w:val="00D60268"/>
    <w:rsid w:val="00D6135A"/>
    <w:rsid w:val="00D64460"/>
    <w:rsid w:val="00D677C7"/>
    <w:rsid w:val="00D74AF8"/>
    <w:rsid w:val="00D83784"/>
    <w:rsid w:val="00D855F9"/>
    <w:rsid w:val="00D948D1"/>
    <w:rsid w:val="00D95E33"/>
    <w:rsid w:val="00D97753"/>
    <w:rsid w:val="00DA0346"/>
    <w:rsid w:val="00DA3CC5"/>
    <w:rsid w:val="00DA494D"/>
    <w:rsid w:val="00DC6ECD"/>
    <w:rsid w:val="00DD0BE2"/>
    <w:rsid w:val="00DD2194"/>
    <w:rsid w:val="00DD24C0"/>
    <w:rsid w:val="00DD4527"/>
    <w:rsid w:val="00DD48FD"/>
    <w:rsid w:val="00DD4A28"/>
    <w:rsid w:val="00DD50CC"/>
    <w:rsid w:val="00DE6B84"/>
    <w:rsid w:val="00DF07C1"/>
    <w:rsid w:val="00DF198A"/>
    <w:rsid w:val="00DF474D"/>
    <w:rsid w:val="00DF6923"/>
    <w:rsid w:val="00DF6AC4"/>
    <w:rsid w:val="00E1033B"/>
    <w:rsid w:val="00E1126C"/>
    <w:rsid w:val="00E22419"/>
    <w:rsid w:val="00E26CE4"/>
    <w:rsid w:val="00E30B15"/>
    <w:rsid w:val="00E315EA"/>
    <w:rsid w:val="00E33009"/>
    <w:rsid w:val="00E35185"/>
    <w:rsid w:val="00E37C95"/>
    <w:rsid w:val="00E50AD4"/>
    <w:rsid w:val="00E6535D"/>
    <w:rsid w:val="00E67560"/>
    <w:rsid w:val="00E67BDE"/>
    <w:rsid w:val="00E7128F"/>
    <w:rsid w:val="00E737BC"/>
    <w:rsid w:val="00E8538B"/>
    <w:rsid w:val="00E85C53"/>
    <w:rsid w:val="00E9179A"/>
    <w:rsid w:val="00E92169"/>
    <w:rsid w:val="00E92578"/>
    <w:rsid w:val="00E92C93"/>
    <w:rsid w:val="00E95023"/>
    <w:rsid w:val="00EA1F96"/>
    <w:rsid w:val="00EA5F5D"/>
    <w:rsid w:val="00EA705C"/>
    <w:rsid w:val="00EB6268"/>
    <w:rsid w:val="00EC58D7"/>
    <w:rsid w:val="00ED1227"/>
    <w:rsid w:val="00ED3BE0"/>
    <w:rsid w:val="00ED6759"/>
    <w:rsid w:val="00ED6F99"/>
    <w:rsid w:val="00EE3E9A"/>
    <w:rsid w:val="00EF0B27"/>
    <w:rsid w:val="00EF1F23"/>
    <w:rsid w:val="00EF6CBA"/>
    <w:rsid w:val="00F03BB8"/>
    <w:rsid w:val="00F051B1"/>
    <w:rsid w:val="00F10AC1"/>
    <w:rsid w:val="00F24458"/>
    <w:rsid w:val="00F25251"/>
    <w:rsid w:val="00F3293C"/>
    <w:rsid w:val="00F42A0A"/>
    <w:rsid w:val="00F44FA0"/>
    <w:rsid w:val="00F54A10"/>
    <w:rsid w:val="00F54AAB"/>
    <w:rsid w:val="00F566FF"/>
    <w:rsid w:val="00F6558C"/>
    <w:rsid w:val="00F7443C"/>
    <w:rsid w:val="00F75E1E"/>
    <w:rsid w:val="00F83E52"/>
    <w:rsid w:val="00F84B1A"/>
    <w:rsid w:val="00F85325"/>
    <w:rsid w:val="00F872CA"/>
    <w:rsid w:val="00F87A71"/>
    <w:rsid w:val="00F907B9"/>
    <w:rsid w:val="00F90941"/>
    <w:rsid w:val="00F9365F"/>
    <w:rsid w:val="00F95BD9"/>
    <w:rsid w:val="00F969B1"/>
    <w:rsid w:val="00FA141F"/>
    <w:rsid w:val="00FA611A"/>
    <w:rsid w:val="00FB1E56"/>
    <w:rsid w:val="00FB2427"/>
    <w:rsid w:val="00FC373A"/>
    <w:rsid w:val="00FC42DC"/>
    <w:rsid w:val="00FD47F3"/>
    <w:rsid w:val="00FD52EF"/>
    <w:rsid w:val="00FE614F"/>
    <w:rsid w:val="00FE62F8"/>
    <w:rsid w:val="00FF03CE"/>
    <w:rsid w:val="00FF6062"/>
    <w:rsid w:val="5FDFC2A6"/>
    <w:rsid w:val="66CC7993"/>
    <w:rsid w:val="6E489927"/>
    <w:rsid w:val="7C5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BF1DE"/>
  <w15:chartTrackingRefBased/>
  <w15:docId w15:val="{61CE37CD-87F0-4E04-8703-4776F3E5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aliases w:val="TITLE"/>
    <w:basedOn w:val="Normal"/>
    <w:next w:val="Normal"/>
    <w:qFormat/>
    <w:pPr>
      <w:keepNext/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right="-443"/>
      <w:outlineLvl w:val="1"/>
    </w:pPr>
    <w:rPr>
      <w:b/>
      <w:snapToGrid w:val="0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napToGrid w:val="0"/>
      <w:u w:val="single"/>
      <w:lang w:eastAsia="en-US"/>
    </w:rPr>
  </w:style>
  <w:style w:type="paragraph" w:styleId="Heading4">
    <w:name w:val="heading 4"/>
    <w:basedOn w:val="Normal"/>
    <w:next w:val="Normal"/>
    <w:qFormat/>
    <w:pPr>
      <w:keepNext/>
      <w:ind w:left="567" w:hanging="56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80" w:hanging="288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119"/>
      </w:tabs>
      <w:ind w:left="720"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6096"/>
      </w:tabs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napToGrid w:val="0"/>
      <w:lang w:eastAsia="en-US"/>
    </w:rPr>
  </w:style>
  <w:style w:type="paragraph" w:styleId="BodyText2">
    <w:name w:val="Body Text 2"/>
    <w:basedOn w:val="Normal"/>
    <w:pPr>
      <w:tabs>
        <w:tab w:val="left" w:pos="6096"/>
      </w:tabs>
    </w:pPr>
  </w:style>
  <w:style w:type="paragraph" w:styleId="BodyTextIndent">
    <w:name w:val="Body Text Indent"/>
    <w:basedOn w:val="Normal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right" w:pos="9480"/>
      </w:tabs>
      <w:spacing w:line="240" w:lineRule="atLeast"/>
      <w:ind w:left="567" w:hanging="567"/>
    </w:pPr>
    <w:rPr>
      <w:b/>
    </w:rPr>
  </w:style>
  <w:style w:type="table" w:styleId="TableGrid">
    <w:name w:val="Table Grid"/>
    <w:basedOn w:val="TableNormal"/>
    <w:rsid w:val="00F85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A21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13D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82D64"/>
    <w:rPr>
      <w:sz w:val="16"/>
      <w:szCs w:val="16"/>
    </w:rPr>
  </w:style>
  <w:style w:type="paragraph" w:styleId="CommentText">
    <w:name w:val="annotation text"/>
    <w:basedOn w:val="Normal"/>
    <w:semiHidden/>
    <w:rsid w:val="00C82D6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82D64"/>
    <w:rPr>
      <w:b/>
      <w:bCs/>
    </w:rPr>
  </w:style>
  <w:style w:type="paragraph" w:styleId="BalloonText">
    <w:name w:val="Balloon Text"/>
    <w:basedOn w:val="Normal"/>
    <w:semiHidden/>
    <w:rsid w:val="00C82D6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8A1FFD"/>
  </w:style>
  <w:style w:type="paragraph" w:styleId="ListParagraph">
    <w:name w:val="List Paragraph"/>
    <w:basedOn w:val="Normal"/>
    <w:uiPriority w:val="34"/>
    <w:qFormat/>
    <w:rsid w:val="00B25326"/>
    <w:pPr>
      <w:ind w:left="720"/>
      <w:contextualSpacing/>
    </w:pPr>
  </w:style>
  <w:style w:type="paragraph" w:customStyle="1" w:styleId="1bodycopy10pt">
    <w:name w:val="1 body copy 10pt"/>
    <w:basedOn w:val="Normal"/>
    <w:link w:val="1bodycopy10ptChar"/>
    <w:qFormat/>
    <w:rsid w:val="006F6159"/>
    <w:pPr>
      <w:spacing w:after="120"/>
    </w:pPr>
    <w:rPr>
      <w:rFonts w:eastAsia="MS Mincho" w:cs="Times New Roman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6F6159"/>
    <w:rPr>
      <w:rFonts w:ascii="Arial" w:eastAsia="MS Mincho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anGeddes\The%20Fallibroome%20Trust\Trust%20Central%20Team%20-%20Documents\Human%20Resources\Job%20descriptions\Job%20Description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5ae4f37-c56e-4a44-bc39-0ab9935421e8" xsi:nil="true"/>
    <lcf76f155ced4ddcb4097134ff3c332f xmlns="57037e74-90d3-42de-9ab8-233626dc75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C298CA6D1ED4D8E15975EB1D76428" ma:contentTypeVersion="18" ma:contentTypeDescription="Create a new document." ma:contentTypeScope="" ma:versionID="6d46817f8eed14a1d260599ce7dd6b5a">
  <xsd:schema xmlns:xsd="http://www.w3.org/2001/XMLSchema" xmlns:xs="http://www.w3.org/2001/XMLSchema" xmlns:p="http://schemas.microsoft.com/office/2006/metadata/properties" xmlns:ns1="http://schemas.microsoft.com/sharepoint/v3" xmlns:ns2="05ae4f37-c56e-4a44-bc39-0ab9935421e8" xmlns:ns3="57037e74-90d3-42de-9ab8-233626dc75d6" targetNamespace="http://schemas.microsoft.com/office/2006/metadata/properties" ma:root="true" ma:fieldsID="d5a068498fa15204e88278ee9ac9bad0" ns1:_="" ns2:_="" ns3:_="">
    <xsd:import namespace="http://schemas.microsoft.com/sharepoint/v3"/>
    <xsd:import namespace="05ae4f37-c56e-4a44-bc39-0ab9935421e8"/>
    <xsd:import namespace="57037e74-90d3-42de-9ab8-233626dc75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e4f37-c56e-4a44-bc39-0ab9935421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f7ab21-8109-42f4-873a-668940609eda}" ma:internalName="TaxCatchAll" ma:showField="CatchAllData" ma:web="05ae4f37-c56e-4a44-bc39-0ab993542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37e74-90d3-42de-9ab8-233626dc7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fa581fe-4ba7-4b6b-a432-e2225fd2ed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EC66F-917A-4E3A-A460-462BF8EBA2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5ae4f37-c56e-4a44-bc39-0ab9935421e8"/>
    <ds:schemaRef ds:uri="57037e74-90d3-42de-9ab8-233626dc75d6"/>
  </ds:schemaRefs>
</ds:datastoreItem>
</file>

<file path=customXml/itemProps2.xml><?xml version="1.0" encoding="utf-8"?>
<ds:datastoreItem xmlns:ds="http://schemas.openxmlformats.org/officeDocument/2006/customXml" ds:itemID="{22C687B9-9B21-4C5D-8B25-7C24EE750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A1E6C-3798-49E6-A9D0-FB30A5C22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ae4f37-c56e-4a44-bc39-0ab9935421e8"/>
    <ds:schemaRef ds:uri="57037e74-90d3-42de-9ab8-233626dc7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 </Template>
  <TotalTime>23</TotalTime>
  <Pages>4</Pages>
  <Words>1032</Words>
  <Characters>6482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COUNCIL</vt:lpstr>
    </vt:vector>
  </TitlesOfParts>
  <Company>Gateway EMEA</Company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COUNCIL</dc:title>
  <dc:subject/>
  <dc:creator>Sian Geddes</dc:creator>
  <cp:keywords/>
  <cp:lastModifiedBy>Sian Geddes</cp:lastModifiedBy>
  <cp:revision>59</cp:revision>
  <cp:lastPrinted>2006-07-27T17:14:00Z</cp:lastPrinted>
  <dcterms:created xsi:type="dcterms:W3CDTF">2022-05-19T22:16:00Z</dcterms:created>
  <dcterms:modified xsi:type="dcterms:W3CDTF">2023-04-29T14:59:00Z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1970128331</vt:i4>
  </property>
  <property fmtid="{D5CDD505-2E9C-101B-9397-08002B2CF9AE}" pid="3" name="_EmailSubject">
    <vt:lpwstr>Jobs for the menu</vt:lpwstr>
  </property>
  <property fmtid="{D5CDD505-2E9C-101B-9397-08002B2CF9AE}" pid="4" name="_AuthorEmail">
    <vt:lpwstr>Catherine.Howard@cheshire.gov.uk</vt:lpwstr>
  </property>
  <property fmtid="{D5CDD505-2E9C-101B-9397-08002B2CF9AE}" pid="5" name="_AuthorEmailDisplayName">
    <vt:lpwstr>HOWARD, Catherine</vt:lpwstr>
  </property>
  <property fmtid="{D5CDD505-2E9C-101B-9397-08002B2CF9AE}" pid="6" name="_PreviousAdHocReviewCycleID">
    <vt:i4>569726314</vt:i4>
  </property>
  <property fmtid="{D5CDD505-2E9C-101B-9397-08002B2CF9AE}" pid="7" name="_ReviewingToolsShownOnce">
    <vt:lpwstr/>
  </property>
  <property fmtid="{D5CDD505-2E9C-101B-9397-08002B2CF9AE}" pid="8" name="ContentTypeId">
    <vt:lpwstr>0x0101009A0C298CA6D1ED4D8E15975EB1D76428</vt:lpwstr>
  </property>
  <property fmtid="{D5CDD505-2E9C-101B-9397-08002B2CF9AE}" pid="9" name="MediaServiceImageTags">
    <vt:lpwstr/>
  </property>
</Properties>
</file>